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7510" w14:textId="77777777" w:rsidR="00AC3F26" w:rsidRDefault="00AC3F26" w:rsidP="00AC3F26">
      <w:pPr>
        <w:spacing w:after="120" w:line="240" w:lineRule="auto"/>
        <w:rPr>
          <w:rFonts w:ascii="Arial" w:eastAsia="Times New Roman" w:hAnsi="Arial" w:cs="Arial"/>
          <w:b/>
          <w:bCs/>
          <w:lang w:eastAsia="pl-PL"/>
        </w:rPr>
      </w:pPr>
    </w:p>
    <w:p w14:paraId="53B55934" w14:textId="57FA6A8C" w:rsidR="009170D2" w:rsidRPr="00C62F85" w:rsidRDefault="00002736" w:rsidP="009170D2">
      <w:pPr>
        <w:spacing w:after="0" w:line="360" w:lineRule="auto"/>
        <w:ind w:right="-284"/>
        <w:rPr>
          <w:rFonts w:ascii="Arial" w:hAnsi="Arial" w:cs="Arial"/>
          <w:sz w:val="24"/>
          <w:szCs w:val="24"/>
        </w:rPr>
      </w:pPr>
      <w:r w:rsidRPr="00C62F85">
        <w:rPr>
          <w:rFonts w:ascii="Arial" w:eastAsia="Times New Roman" w:hAnsi="Arial" w:cs="Arial"/>
          <w:sz w:val="24"/>
          <w:szCs w:val="24"/>
          <w:lang w:eastAsia="pl-PL"/>
        </w:rPr>
        <w:t xml:space="preserve">Załącznik nr </w:t>
      </w:r>
      <w:r w:rsidR="003B3C64" w:rsidRPr="00C62F85">
        <w:rPr>
          <w:rFonts w:ascii="Arial" w:eastAsia="Times New Roman" w:hAnsi="Arial" w:cs="Arial"/>
          <w:sz w:val="24"/>
          <w:szCs w:val="24"/>
          <w:lang w:eastAsia="pl-PL"/>
        </w:rPr>
        <w:t>1</w:t>
      </w:r>
      <w:r w:rsidR="00CE7999" w:rsidRPr="00C62F85">
        <w:rPr>
          <w:rFonts w:ascii="Arial" w:eastAsia="Times New Roman" w:hAnsi="Arial" w:cs="Arial"/>
          <w:sz w:val="24"/>
          <w:szCs w:val="24"/>
          <w:lang w:eastAsia="pl-PL"/>
        </w:rPr>
        <w:t>0</w:t>
      </w:r>
      <w:r w:rsidRPr="00C62F85">
        <w:rPr>
          <w:rFonts w:ascii="Arial" w:eastAsia="Times New Roman" w:hAnsi="Arial" w:cs="Arial"/>
          <w:sz w:val="24"/>
          <w:szCs w:val="24"/>
          <w:lang w:eastAsia="pl-PL"/>
        </w:rPr>
        <w:t xml:space="preserve"> do </w:t>
      </w:r>
      <w:r w:rsidR="003B3C64" w:rsidRPr="00C62F85">
        <w:rPr>
          <w:rFonts w:ascii="Arial" w:eastAsia="Times New Roman" w:hAnsi="Arial" w:cs="Arial"/>
          <w:sz w:val="24"/>
          <w:szCs w:val="24"/>
          <w:lang w:eastAsia="pl-PL"/>
        </w:rPr>
        <w:t xml:space="preserve">Umowy uczestnictwa w projekcie </w:t>
      </w:r>
      <w:bookmarkStart w:id="0" w:name="_Hlk160697561"/>
      <w:r w:rsidR="009170D2" w:rsidRPr="00C62F85">
        <w:rPr>
          <w:rFonts w:ascii="Arial" w:hAnsi="Arial" w:cs="Arial"/>
          <w:sz w:val="24"/>
          <w:szCs w:val="24"/>
        </w:rPr>
        <w:t>„</w:t>
      </w:r>
      <w:bookmarkStart w:id="1" w:name="_Hlk207261252"/>
      <w:r w:rsidR="009170D2" w:rsidRPr="00C62F85">
        <w:rPr>
          <w:rFonts w:ascii="Arial" w:hAnsi="Arial" w:cs="Arial"/>
          <w:sz w:val="24"/>
          <w:szCs w:val="24"/>
        </w:rPr>
        <w:t>Odbuduj swoje życie</w:t>
      </w:r>
      <w:bookmarkEnd w:id="1"/>
      <w:r w:rsidR="009170D2" w:rsidRPr="00C62F85">
        <w:rPr>
          <w:rFonts w:ascii="Arial" w:hAnsi="Arial" w:cs="Arial"/>
          <w:sz w:val="24"/>
          <w:szCs w:val="24"/>
        </w:rPr>
        <w:t>”</w:t>
      </w:r>
      <w:bookmarkEnd w:id="0"/>
      <w:r w:rsidR="009170D2" w:rsidRPr="00C62F85">
        <w:rPr>
          <w:rFonts w:ascii="Arial" w:hAnsi="Arial" w:cs="Arial"/>
          <w:sz w:val="24"/>
          <w:szCs w:val="24"/>
        </w:rPr>
        <w:t xml:space="preserve"> </w:t>
      </w:r>
    </w:p>
    <w:p w14:paraId="3DE56F9B" w14:textId="4FB903D3" w:rsidR="009170D2" w:rsidRDefault="009170D2" w:rsidP="009170D2">
      <w:pPr>
        <w:spacing w:after="0" w:line="360" w:lineRule="auto"/>
        <w:ind w:right="-284"/>
        <w:rPr>
          <w:rFonts w:ascii="Arial" w:hAnsi="Arial" w:cs="Arial"/>
          <w:sz w:val="24"/>
          <w:szCs w:val="24"/>
        </w:rPr>
      </w:pPr>
      <w:proofErr w:type="gramStart"/>
      <w:r w:rsidRPr="00C62F85">
        <w:rPr>
          <w:rFonts w:ascii="Arial" w:hAnsi="Arial" w:cs="Arial"/>
          <w:sz w:val="24"/>
          <w:szCs w:val="24"/>
        </w:rPr>
        <w:t>nr</w:t>
      </w:r>
      <w:proofErr w:type="gramEnd"/>
      <w:r w:rsidRPr="00C62F85">
        <w:rPr>
          <w:rFonts w:ascii="Arial" w:hAnsi="Arial" w:cs="Arial"/>
          <w:sz w:val="24"/>
          <w:szCs w:val="24"/>
        </w:rPr>
        <w:t xml:space="preserve"> FESL.07.03-IP.02-0BB3/24</w:t>
      </w:r>
    </w:p>
    <w:p w14:paraId="07D49617" w14:textId="610657B7" w:rsidR="004F38F8" w:rsidRPr="004F38F8" w:rsidRDefault="004F38F8" w:rsidP="009170D2">
      <w:pPr>
        <w:spacing w:after="0" w:line="360" w:lineRule="auto"/>
        <w:ind w:right="-284"/>
        <w:rPr>
          <w:rFonts w:ascii="Arial" w:hAnsi="Arial" w:cs="Arial"/>
          <w:sz w:val="24"/>
          <w:szCs w:val="24"/>
        </w:rPr>
      </w:pPr>
      <w:proofErr w:type="spellStart"/>
      <w:r w:rsidRPr="004F38F8">
        <w:rPr>
          <w:rFonts w:ascii="Arial" w:hAnsi="Arial" w:cs="Arial"/>
          <w:sz w:val="24"/>
        </w:rPr>
        <w:t>Додаток</w:t>
      </w:r>
      <w:proofErr w:type="spellEnd"/>
      <w:r w:rsidRPr="004F38F8">
        <w:rPr>
          <w:rFonts w:ascii="Arial" w:hAnsi="Arial" w:cs="Arial"/>
          <w:sz w:val="24"/>
        </w:rPr>
        <w:t xml:space="preserve"> №</w:t>
      </w:r>
      <w:r>
        <w:rPr>
          <w:rFonts w:ascii="Arial" w:hAnsi="Arial" w:cs="Arial"/>
          <w:sz w:val="24"/>
        </w:rPr>
        <w:t xml:space="preserve"> </w:t>
      </w:r>
      <w:r w:rsidRPr="004F38F8">
        <w:rPr>
          <w:rFonts w:ascii="Arial" w:hAnsi="Arial" w:cs="Arial"/>
          <w:sz w:val="24"/>
        </w:rPr>
        <w:t xml:space="preserve">10 </w:t>
      </w:r>
      <w:proofErr w:type="spellStart"/>
      <w:r w:rsidRPr="004F38F8">
        <w:rPr>
          <w:rFonts w:ascii="Arial" w:hAnsi="Arial" w:cs="Arial"/>
          <w:sz w:val="24"/>
        </w:rPr>
        <w:t>до</w:t>
      </w:r>
      <w:proofErr w:type="spellEnd"/>
      <w:r w:rsidRPr="004F38F8">
        <w:rPr>
          <w:rFonts w:ascii="Arial" w:hAnsi="Arial" w:cs="Arial"/>
          <w:sz w:val="24"/>
        </w:rPr>
        <w:t xml:space="preserve"> </w:t>
      </w:r>
      <w:proofErr w:type="spellStart"/>
      <w:r w:rsidRPr="004F38F8">
        <w:rPr>
          <w:rFonts w:ascii="Arial" w:hAnsi="Arial" w:cs="Arial"/>
          <w:sz w:val="24"/>
        </w:rPr>
        <w:t>Договору</w:t>
      </w:r>
      <w:proofErr w:type="spellEnd"/>
      <w:r w:rsidRPr="004F38F8">
        <w:rPr>
          <w:rFonts w:ascii="Arial" w:hAnsi="Arial" w:cs="Arial"/>
          <w:sz w:val="24"/>
        </w:rPr>
        <w:t xml:space="preserve"> </w:t>
      </w:r>
      <w:proofErr w:type="spellStart"/>
      <w:r w:rsidRPr="004F38F8">
        <w:rPr>
          <w:rFonts w:ascii="Arial" w:hAnsi="Arial" w:cs="Arial"/>
          <w:sz w:val="24"/>
        </w:rPr>
        <w:t>участі</w:t>
      </w:r>
      <w:proofErr w:type="spellEnd"/>
      <w:r w:rsidRPr="004F38F8">
        <w:rPr>
          <w:rFonts w:ascii="Arial" w:hAnsi="Arial" w:cs="Arial"/>
          <w:sz w:val="24"/>
        </w:rPr>
        <w:t xml:space="preserve"> у </w:t>
      </w:r>
      <w:proofErr w:type="spellStart"/>
      <w:r w:rsidRPr="004F38F8">
        <w:rPr>
          <w:rFonts w:ascii="Arial" w:hAnsi="Arial" w:cs="Arial"/>
          <w:sz w:val="24"/>
        </w:rPr>
        <w:t>проєкті</w:t>
      </w:r>
      <w:proofErr w:type="spellEnd"/>
      <w:r w:rsidRPr="004F38F8">
        <w:rPr>
          <w:rFonts w:ascii="Arial" w:hAnsi="Arial" w:cs="Arial"/>
          <w:sz w:val="24"/>
        </w:rPr>
        <w:t xml:space="preserve"> «</w:t>
      </w:r>
      <w:proofErr w:type="spellStart"/>
      <w:r w:rsidRPr="004F38F8">
        <w:rPr>
          <w:rFonts w:ascii="Arial" w:hAnsi="Arial" w:cs="Arial"/>
          <w:sz w:val="24"/>
        </w:rPr>
        <w:t>Відбудуй</w:t>
      </w:r>
      <w:proofErr w:type="spellEnd"/>
      <w:r w:rsidRPr="004F38F8">
        <w:rPr>
          <w:rFonts w:ascii="Arial" w:hAnsi="Arial" w:cs="Arial"/>
          <w:sz w:val="24"/>
        </w:rPr>
        <w:t xml:space="preserve"> </w:t>
      </w:r>
      <w:proofErr w:type="spellStart"/>
      <w:r w:rsidRPr="004F38F8">
        <w:rPr>
          <w:rFonts w:ascii="Arial" w:hAnsi="Arial" w:cs="Arial"/>
          <w:sz w:val="24"/>
        </w:rPr>
        <w:t>своє</w:t>
      </w:r>
      <w:proofErr w:type="spellEnd"/>
      <w:r w:rsidRPr="004F38F8">
        <w:rPr>
          <w:rFonts w:ascii="Arial" w:hAnsi="Arial" w:cs="Arial"/>
          <w:sz w:val="24"/>
        </w:rPr>
        <w:t xml:space="preserve"> </w:t>
      </w:r>
      <w:proofErr w:type="spellStart"/>
      <w:r w:rsidRPr="004F38F8">
        <w:rPr>
          <w:rFonts w:ascii="Arial" w:hAnsi="Arial" w:cs="Arial"/>
          <w:sz w:val="24"/>
        </w:rPr>
        <w:t>життя</w:t>
      </w:r>
      <w:proofErr w:type="spellEnd"/>
      <w:r w:rsidRPr="004F38F8">
        <w:rPr>
          <w:rFonts w:ascii="Arial" w:hAnsi="Arial" w:cs="Arial"/>
          <w:sz w:val="24"/>
        </w:rPr>
        <w:t>»</w:t>
      </w:r>
      <w:r w:rsidRPr="004F38F8">
        <w:rPr>
          <w:rFonts w:ascii="Arial" w:hAnsi="Arial" w:cs="Arial"/>
          <w:sz w:val="24"/>
        </w:rPr>
        <w:br/>
        <w:t>№ FESL.07.03-IP.02-0BB3/24</w:t>
      </w:r>
    </w:p>
    <w:p w14:paraId="5BA33A9C" w14:textId="77777777" w:rsidR="00002736" w:rsidRDefault="00002736" w:rsidP="00AC3F26">
      <w:pPr>
        <w:spacing w:after="120" w:line="240" w:lineRule="auto"/>
        <w:rPr>
          <w:rFonts w:ascii="Arial" w:eastAsia="Times New Roman" w:hAnsi="Arial" w:cs="Arial"/>
          <w:b/>
          <w:bCs/>
          <w:lang w:eastAsia="pl-PL"/>
        </w:rPr>
      </w:pPr>
    </w:p>
    <w:p w14:paraId="6077909F" w14:textId="0EA37054" w:rsidR="00AC3F26" w:rsidRDefault="00AC3F26" w:rsidP="6C32305A">
      <w:pPr>
        <w:spacing w:after="120" w:line="240" w:lineRule="auto"/>
        <w:rPr>
          <w:rFonts w:ascii="Arial" w:eastAsia="Times New Roman" w:hAnsi="Arial" w:cs="Arial"/>
          <w:b/>
          <w:bCs/>
          <w:lang w:eastAsia="pl-PL"/>
        </w:rPr>
      </w:pPr>
      <w:r>
        <w:rPr>
          <w:rFonts w:ascii="Arial" w:eastAsia="Times New Roman" w:hAnsi="Arial" w:cs="Arial"/>
          <w:b/>
          <w:bCs/>
          <w:lang w:eastAsia="pl-PL"/>
        </w:rPr>
        <w:t>Formularz klauzuli informacyjnej:</w:t>
      </w:r>
    </w:p>
    <w:p w14:paraId="52190A9C" w14:textId="52968181" w:rsidR="007C3698" w:rsidRDefault="007C3698" w:rsidP="6C32305A">
      <w:pPr>
        <w:spacing w:after="120" w:line="240" w:lineRule="auto"/>
        <w:rPr>
          <w:rFonts w:ascii="Arial" w:eastAsia="Times New Roman" w:hAnsi="Arial" w:cs="Arial"/>
          <w:b/>
          <w:bCs/>
          <w:lang w:eastAsia="pl-PL"/>
        </w:rPr>
      </w:pPr>
      <w:r w:rsidRPr="7B844C3B">
        <w:rPr>
          <w:rFonts w:ascii="Arial" w:eastAsia="Times New Roman" w:hAnsi="Arial" w:cs="Arial"/>
          <w:b/>
          <w:bCs/>
          <w:lang w:eastAsia="pl-PL"/>
        </w:rPr>
        <w:t xml:space="preserve">Informacje dotyczące przetwarzania danych osobowych dla </w:t>
      </w:r>
      <w:r w:rsidR="00F149A0" w:rsidRPr="7B844C3B">
        <w:rPr>
          <w:rFonts w:ascii="Arial" w:eastAsia="Times New Roman" w:hAnsi="Arial" w:cs="Arial"/>
          <w:b/>
          <w:bCs/>
          <w:lang w:eastAsia="pl-PL"/>
        </w:rPr>
        <w:t>uczestników projektów</w:t>
      </w:r>
    </w:p>
    <w:p w14:paraId="72F30435" w14:textId="21843D5C" w:rsidR="004F38F8" w:rsidRPr="004F38F8" w:rsidRDefault="004F38F8" w:rsidP="004F38F8">
      <w:pPr>
        <w:spacing w:after="120" w:line="360" w:lineRule="auto"/>
        <w:rPr>
          <w:rFonts w:ascii="Arial" w:eastAsia="Times New Roman" w:hAnsi="Arial" w:cs="Arial"/>
          <w:b/>
          <w:bCs/>
          <w:lang w:val="uk-UA" w:eastAsia="pl-PL"/>
        </w:rPr>
      </w:pPr>
      <w:r w:rsidRPr="004F38F8">
        <w:rPr>
          <w:rFonts w:ascii="Arial" w:hAnsi="Arial" w:cs="Arial"/>
          <w:b/>
          <w:lang w:val="uk-UA"/>
        </w:rPr>
        <w:t>Формуляр інформаційної клаузули:</w:t>
      </w:r>
      <w:r w:rsidRPr="004F38F8">
        <w:rPr>
          <w:rFonts w:ascii="Arial" w:hAnsi="Arial" w:cs="Arial"/>
          <w:b/>
          <w:lang w:val="uk-UA"/>
        </w:rPr>
        <w:br/>
        <w:t>Інформація щодо обробки персональних даних для учасників проєктів</w:t>
      </w:r>
    </w:p>
    <w:p w14:paraId="65DE8139" w14:textId="77777777" w:rsidR="00887A8D" w:rsidRDefault="00887A8D" w:rsidP="00887A8D">
      <w:pPr>
        <w:spacing w:after="120" w:line="240" w:lineRule="auto"/>
        <w:rPr>
          <w:rFonts w:ascii="Arial" w:hAnsi="Arial" w:cs="Arial"/>
        </w:rPr>
      </w:pPr>
    </w:p>
    <w:p w14:paraId="7B3B4CDD" w14:textId="114F7340" w:rsidR="000B4F1A" w:rsidRDefault="000B4F1A" w:rsidP="00887A8D">
      <w:pPr>
        <w:spacing w:after="120" w:line="240" w:lineRule="auto"/>
        <w:rPr>
          <w:rFonts w:ascii="Arial" w:hAnsi="Arial" w:cs="Arial"/>
        </w:rPr>
      </w:pPr>
      <w:r w:rsidRPr="00BD437E">
        <w:rPr>
          <w:rFonts w:ascii="Arial" w:hAnsi="Arial" w:cs="Arial"/>
        </w:rPr>
        <w:t xml:space="preserve">Zgodnie </w:t>
      </w:r>
      <w:r w:rsidRPr="00706624">
        <w:rPr>
          <w:rFonts w:ascii="Arial" w:hAnsi="Arial" w:cs="Arial"/>
        </w:rPr>
        <w:t>z art. 13 ust. 1 i ust. 2</w:t>
      </w:r>
      <w:r w:rsidR="000A1A67" w:rsidRPr="00706624">
        <w:rPr>
          <w:rFonts w:ascii="Arial" w:hAnsi="Arial" w:cs="Arial"/>
        </w:rPr>
        <w:t xml:space="preserve"> oraz </w:t>
      </w:r>
      <w:r w:rsidR="000A1A67">
        <w:rPr>
          <w:rFonts w:ascii="Arial" w:hAnsi="Arial" w:cs="Arial"/>
        </w:rPr>
        <w:t>art. 14</w:t>
      </w:r>
      <w:r w:rsidR="000A1A67" w:rsidRPr="00BD437E">
        <w:rPr>
          <w:rFonts w:ascii="Arial" w:hAnsi="Arial" w:cs="Arial"/>
        </w:rPr>
        <w:t xml:space="preserve"> ust. 1 i ust. 2</w:t>
      </w:r>
      <w:r w:rsidRPr="00BD437E">
        <w:rPr>
          <w:rFonts w:ascii="Arial" w:hAnsi="Arial" w:cs="Arial"/>
        </w:rPr>
        <w:t xml:space="preserve"> Rozporządzenia UE nr 2016/679 o ochronie danych osobowych ("RODO") informujemy, że:</w:t>
      </w:r>
    </w:p>
    <w:p w14:paraId="30050AFC" w14:textId="74740B1C" w:rsidR="001753F5" w:rsidRPr="001753F5" w:rsidRDefault="001753F5" w:rsidP="00887A8D">
      <w:pPr>
        <w:spacing w:after="120" w:line="240" w:lineRule="auto"/>
        <w:rPr>
          <w:rFonts w:ascii="Arial" w:eastAsia="Times New Roman" w:hAnsi="Arial" w:cs="Arial"/>
          <w:lang w:val="uk-UA" w:eastAsia="pl-PL"/>
        </w:rPr>
      </w:pPr>
      <w:r w:rsidRPr="001753F5">
        <w:rPr>
          <w:rFonts w:ascii="Arial" w:hAnsi="Arial" w:cs="Arial"/>
          <w:lang w:val="uk-UA"/>
        </w:rPr>
        <w:t xml:space="preserve">Відповідно до ст. 13 ч. 1 та ч. 2 та ст. 14 ч. 1 та ч. 2 Регламенту ЄС № 2016/679 про </w:t>
      </w:r>
      <w:r w:rsidR="009F7C21">
        <w:rPr>
          <w:rFonts w:ascii="Arial" w:hAnsi="Arial" w:cs="Arial"/>
          <w:lang w:val="uk-UA"/>
        </w:rPr>
        <w:t>захист персональних даних («</w:t>
      </w:r>
      <w:r w:rsidR="009F7C21">
        <w:rPr>
          <w:rFonts w:ascii="Arial" w:hAnsi="Arial" w:cs="Arial"/>
        </w:rPr>
        <w:t>RODO</w:t>
      </w:r>
      <w:r w:rsidRPr="001753F5">
        <w:rPr>
          <w:rFonts w:ascii="Arial" w:hAnsi="Arial" w:cs="Arial"/>
          <w:lang w:val="uk-UA"/>
        </w:rPr>
        <w:t>»), повідомляємо, що:</w:t>
      </w:r>
    </w:p>
    <w:p w14:paraId="11B5143D" w14:textId="77777777" w:rsidR="002867B6" w:rsidRPr="00BD437E" w:rsidRDefault="002867B6" w:rsidP="00887A8D">
      <w:pPr>
        <w:spacing w:after="120" w:line="240" w:lineRule="auto"/>
        <w:rPr>
          <w:rFonts w:ascii="Arial" w:eastAsia="Times New Roman" w:hAnsi="Arial" w:cs="Arial"/>
          <w:lang w:eastAsia="pl-PL"/>
        </w:rPr>
      </w:pPr>
    </w:p>
    <w:p w14:paraId="2D00C282" w14:textId="22DB2277" w:rsidR="000B4F1A" w:rsidRDefault="00BD437E" w:rsidP="6D1FFF00">
      <w:pPr>
        <w:spacing w:after="120" w:line="240" w:lineRule="auto"/>
        <w:outlineLvl w:val="2"/>
        <w:rPr>
          <w:rFonts w:ascii="Arial" w:eastAsia="Times New Roman" w:hAnsi="Arial" w:cs="Arial"/>
          <w:b/>
          <w:bCs/>
          <w:lang w:eastAsia="pl-PL"/>
        </w:rPr>
      </w:pPr>
      <w:r w:rsidRPr="6D1FFF00">
        <w:rPr>
          <w:rFonts w:ascii="Arial" w:eastAsia="Times New Roman" w:hAnsi="Arial" w:cs="Arial"/>
          <w:b/>
          <w:bCs/>
          <w:lang w:eastAsia="pl-PL"/>
        </w:rPr>
        <w:t>Administrator danych</w:t>
      </w:r>
    </w:p>
    <w:p w14:paraId="4BC5FB48" w14:textId="2807AD8D" w:rsidR="009F7C21" w:rsidRPr="009F7C21" w:rsidRDefault="009F7C21" w:rsidP="6D1FFF00">
      <w:pPr>
        <w:spacing w:after="120" w:line="240" w:lineRule="auto"/>
        <w:outlineLvl w:val="2"/>
        <w:rPr>
          <w:rFonts w:ascii="Arial" w:eastAsia="Times New Roman" w:hAnsi="Arial" w:cs="Arial"/>
          <w:b/>
          <w:bCs/>
          <w:lang w:val="uk-UA" w:eastAsia="pl-PL"/>
        </w:rPr>
      </w:pPr>
      <w:r>
        <w:rPr>
          <w:rFonts w:ascii="Arial" w:eastAsia="Times New Roman" w:hAnsi="Arial" w:cs="Arial"/>
          <w:b/>
          <w:bCs/>
          <w:lang w:val="uk-UA" w:eastAsia="pl-PL"/>
        </w:rPr>
        <w:t>Адміністратор даних</w:t>
      </w:r>
    </w:p>
    <w:p w14:paraId="5FC24F16" w14:textId="4B357CD1" w:rsidR="006A2C70" w:rsidRPr="00BD437E" w:rsidRDefault="00BD437E" w:rsidP="003B3C64">
      <w:pPr>
        <w:spacing w:after="60" w:line="240" w:lineRule="auto"/>
        <w:rPr>
          <w:rFonts w:ascii="Arial" w:eastAsia="Times New Roman" w:hAnsi="Arial" w:cs="Arial"/>
          <w:lang w:eastAsia="pl-PL"/>
        </w:rPr>
      </w:pPr>
      <w:r w:rsidRPr="016C2466">
        <w:rPr>
          <w:rFonts w:ascii="Arial" w:eastAsia="Times New Roman" w:hAnsi="Arial" w:cs="Arial"/>
          <w:lang w:eastAsia="pl-PL"/>
        </w:rPr>
        <w:t xml:space="preserve">Administratorem danych osobowych jest </w:t>
      </w:r>
      <w:r w:rsidR="003B3C64">
        <w:rPr>
          <w:rFonts w:ascii="Arial" w:eastAsia="Times New Roman" w:hAnsi="Arial" w:cs="Arial"/>
          <w:lang w:eastAsia="pl-PL"/>
        </w:rPr>
        <w:t>Centrum Doskonalenia Kadr Ewa Perlińska</w:t>
      </w:r>
      <w:r w:rsidR="006A2C70" w:rsidRPr="538CD189">
        <w:rPr>
          <w:rFonts w:ascii="Arial" w:eastAsia="Times New Roman" w:hAnsi="Arial" w:cs="Arial"/>
          <w:lang w:eastAsia="pl-PL"/>
        </w:rPr>
        <w:t>.</w:t>
      </w:r>
    </w:p>
    <w:p w14:paraId="175BE186" w14:textId="5E421B29" w:rsidR="00BD437E" w:rsidRPr="00BD437E" w:rsidRDefault="00BD437E" w:rsidP="00513EFF">
      <w:pPr>
        <w:spacing w:after="60" w:line="240" w:lineRule="auto"/>
        <w:rPr>
          <w:rFonts w:ascii="Arial" w:eastAsia="Times New Roman" w:hAnsi="Arial" w:cs="Arial"/>
          <w:lang w:eastAsia="pl-PL"/>
        </w:rPr>
      </w:pPr>
      <w:r w:rsidRPr="00BD437E">
        <w:rPr>
          <w:rFonts w:ascii="Arial" w:eastAsia="Times New Roman" w:hAnsi="Arial" w:cs="Arial"/>
          <w:lang w:eastAsia="pl-PL"/>
        </w:rPr>
        <w:t xml:space="preserve">Siedziba administratora znajduje się w </w:t>
      </w:r>
      <w:r w:rsidR="003B3C64">
        <w:rPr>
          <w:rFonts w:ascii="Arial" w:eastAsia="Times New Roman" w:hAnsi="Arial" w:cs="Arial"/>
          <w:lang w:eastAsia="pl-PL"/>
        </w:rPr>
        <w:t>Ujściu (</w:t>
      </w:r>
      <w:r w:rsidR="00645485">
        <w:rPr>
          <w:rFonts w:ascii="Arial" w:eastAsia="Times New Roman" w:hAnsi="Arial" w:cs="Arial"/>
          <w:lang w:eastAsia="pl-PL"/>
        </w:rPr>
        <w:t>64-850)</w:t>
      </w:r>
      <w:r w:rsidRPr="00BD437E">
        <w:rPr>
          <w:rFonts w:ascii="Arial" w:eastAsia="Times New Roman" w:hAnsi="Arial" w:cs="Arial"/>
          <w:lang w:eastAsia="pl-PL"/>
        </w:rPr>
        <w:t xml:space="preserve"> przy ul. </w:t>
      </w:r>
      <w:r w:rsidR="00645485">
        <w:rPr>
          <w:rFonts w:ascii="Arial" w:eastAsia="Times New Roman" w:hAnsi="Arial" w:cs="Arial"/>
          <w:lang w:eastAsia="pl-PL"/>
        </w:rPr>
        <w:t>Staszica 15</w:t>
      </w:r>
      <w:r w:rsidRPr="00BD437E">
        <w:rPr>
          <w:rFonts w:ascii="Arial" w:eastAsia="Times New Roman" w:hAnsi="Arial" w:cs="Arial"/>
          <w:lang w:eastAsia="pl-PL"/>
        </w:rPr>
        <w:t xml:space="preserve">, </w:t>
      </w:r>
      <w:r w:rsidRPr="0011482A">
        <w:rPr>
          <w:rFonts w:ascii="Arial" w:eastAsia="Times New Roman" w:hAnsi="Arial" w:cs="Arial"/>
          <w:lang w:eastAsia="pl-PL"/>
        </w:rPr>
        <w:t xml:space="preserve">tel. </w:t>
      </w:r>
      <w:r w:rsidR="00645485" w:rsidRPr="0011482A">
        <w:rPr>
          <w:rFonts w:ascii="Arial" w:eastAsia="Times New Roman" w:hAnsi="Arial" w:cs="Arial"/>
          <w:lang w:eastAsia="pl-PL"/>
        </w:rPr>
        <w:t>531 798 183</w:t>
      </w:r>
      <w:r w:rsidRPr="0011482A">
        <w:rPr>
          <w:rFonts w:ascii="Arial" w:eastAsia="Times New Roman" w:hAnsi="Arial" w:cs="Arial"/>
          <w:lang w:eastAsia="pl-PL"/>
        </w:rPr>
        <w:t xml:space="preserve"> (centrala), e-mail</w:t>
      </w:r>
      <w:proofErr w:type="gramStart"/>
      <w:r w:rsidRPr="0011482A">
        <w:rPr>
          <w:rFonts w:ascii="Arial" w:eastAsia="Times New Roman" w:hAnsi="Arial" w:cs="Arial"/>
          <w:lang w:eastAsia="pl-PL"/>
        </w:rPr>
        <w:t>: </w:t>
      </w:r>
      <w:r w:rsidR="00645485" w:rsidRPr="0011482A">
        <w:rPr>
          <w:rFonts w:ascii="Arial" w:hAnsi="Arial" w:cs="Arial"/>
        </w:rPr>
        <w:t>cdk</w:t>
      </w:r>
      <w:proofErr w:type="gramEnd"/>
      <w:r w:rsidR="00645485" w:rsidRPr="0011482A">
        <w:rPr>
          <w:rFonts w:ascii="Arial" w:hAnsi="Arial" w:cs="Arial"/>
        </w:rPr>
        <w:t>.</w:t>
      </w:r>
      <w:proofErr w:type="gramStart"/>
      <w:r w:rsidR="00645485" w:rsidRPr="0011482A">
        <w:rPr>
          <w:rFonts w:ascii="Arial" w:hAnsi="Arial" w:cs="Arial"/>
        </w:rPr>
        <w:t>kontakt</w:t>
      </w:r>
      <w:proofErr w:type="gramEnd"/>
      <w:r w:rsidR="00645485" w:rsidRPr="0011482A">
        <w:rPr>
          <w:rFonts w:ascii="Arial" w:hAnsi="Arial" w:cs="Arial"/>
        </w:rPr>
        <w:t>@onet.</w:t>
      </w:r>
      <w:proofErr w:type="gramStart"/>
      <w:r w:rsidR="00645485" w:rsidRPr="0011482A">
        <w:rPr>
          <w:rFonts w:ascii="Arial" w:hAnsi="Arial" w:cs="Arial"/>
        </w:rPr>
        <w:t>eu</w:t>
      </w:r>
      <w:proofErr w:type="gramEnd"/>
    </w:p>
    <w:p w14:paraId="3AE77EA3" w14:textId="11F146C5" w:rsidR="00BD437E" w:rsidRPr="00BD437E" w:rsidRDefault="00BD437E" w:rsidP="00513EFF">
      <w:pPr>
        <w:spacing w:after="60" w:line="240" w:lineRule="auto"/>
        <w:rPr>
          <w:rFonts w:ascii="Arial" w:eastAsia="Times New Roman" w:hAnsi="Arial" w:cs="Arial"/>
          <w:lang w:eastAsia="pl-PL"/>
        </w:rPr>
      </w:pPr>
      <w:r w:rsidRPr="6D1FFF00">
        <w:rPr>
          <w:rFonts w:ascii="Arial" w:eastAsia="Times New Roman" w:hAnsi="Arial" w:cs="Arial"/>
          <w:lang w:eastAsia="pl-PL"/>
        </w:rPr>
        <w:t xml:space="preserve">Informacje dotyczące kontaktu w formie elektronicznej znajdują się na stronie </w:t>
      </w:r>
      <w:hyperlink r:id="rId11" w:history="1">
        <w:r w:rsidR="00645485" w:rsidRPr="00C86809">
          <w:rPr>
            <w:rStyle w:val="Hipercze"/>
            <w:rFonts w:ascii="Arial" w:hAnsi="Arial" w:cs="Arial"/>
          </w:rPr>
          <w:t>www.e-cdk.pl</w:t>
        </w:r>
      </w:hyperlink>
    </w:p>
    <w:p w14:paraId="5DF20C74" w14:textId="4A637197" w:rsidR="00C3168C" w:rsidRPr="0011482A" w:rsidRDefault="009F7C21" w:rsidP="009F7C21">
      <w:pPr>
        <w:spacing w:after="120" w:line="276" w:lineRule="auto"/>
        <w:rPr>
          <w:rFonts w:ascii="Arial" w:eastAsia="Times New Roman" w:hAnsi="Arial" w:cs="Arial"/>
          <w:b/>
          <w:lang w:val="uk-UA" w:eastAsia="pl-PL"/>
        </w:rPr>
      </w:pPr>
      <w:r w:rsidRPr="009F7C21">
        <w:rPr>
          <w:rFonts w:ascii="Arial" w:hAnsi="Arial" w:cs="Arial"/>
          <w:lang w:val="uk-UA"/>
        </w:rPr>
        <w:t>Адміністратором персо</w:t>
      </w:r>
      <w:r>
        <w:rPr>
          <w:rFonts w:ascii="Arial" w:hAnsi="Arial" w:cs="Arial"/>
          <w:lang w:val="uk-UA"/>
        </w:rPr>
        <w:t>нальних даних є Центр Вдосконалення</w:t>
      </w:r>
      <w:r w:rsidRPr="009F7C21">
        <w:rPr>
          <w:rFonts w:ascii="Arial" w:hAnsi="Arial" w:cs="Arial"/>
          <w:lang w:val="uk-UA"/>
        </w:rPr>
        <w:t xml:space="preserve"> Персоналу Ева Перлінська.</w:t>
      </w:r>
      <w:r w:rsidRPr="009F7C21">
        <w:rPr>
          <w:rFonts w:ascii="Arial" w:hAnsi="Arial" w:cs="Arial"/>
          <w:lang w:val="uk-UA"/>
        </w:rPr>
        <w:br/>
        <w:t>Місцезнаходження адміністратора: Уйсьце (64-850), вул. Стшасіца 15, тел. 531 798 183 (головна), електронна пошта: cdk.kontakt@onet.eu</w:t>
      </w:r>
      <w:r w:rsidRPr="009F7C21">
        <w:rPr>
          <w:rFonts w:ascii="Arial" w:hAnsi="Arial" w:cs="Arial"/>
          <w:lang w:val="uk-UA"/>
        </w:rPr>
        <w:br/>
        <w:t xml:space="preserve">Інформація щодо контактів у електронній формі доступна на </w:t>
      </w:r>
      <w:r w:rsidRPr="0011482A">
        <w:rPr>
          <w:rFonts w:ascii="Arial" w:hAnsi="Arial" w:cs="Arial"/>
          <w:lang w:val="uk-UA"/>
        </w:rPr>
        <w:t xml:space="preserve">сайті </w:t>
      </w:r>
      <w:hyperlink r:id="rId12" w:tgtFrame="_new" w:history="1">
        <w:r w:rsidRPr="0011482A">
          <w:rPr>
            <w:rStyle w:val="Hipercze"/>
            <w:rFonts w:ascii="Arial" w:hAnsi="Arial" w:cs="Arial"/>
            <w:u w:val="none"/>
            <w:lang w:val="uk-UA"/>
          </w:rPr>
          <w:t>www.e-cdk.pl</w:t>
        </w:r>
      </w:hyperlink>
      <w:r w:rsidR="0011482A" w:rsidRPr="0011482A">
        <w:rPr>
          <w:rStyle w:val="Hipercze"/>
          <w:rFonts w:ascii="Arial" w:hAnsi="Arial" w:cs="Arial"/>
          <w:u w:val="none"/>
        </w:rPr>
        <w:t xml:space="preserve">, </w:t>
      </w:r>
      <w:r w:rsidR="0011482A" w:rsidRPr="0011482A">
        <w:rPr>
          <w:rStyle w:val="Hipercze"/>
          <w:rFonts w:ascii="Arial" w:hAnsi="Arial" w:cs="Arial"/>
          <w:color w:val="auto"/>
          <w:u w:val="none"/>
          <w:lang w:val="uk-UA"/>
        </w:rPr>
        <w:t>тел</w:t>
      </w:r>
      <w:r w:rsidR="0011482A">
        <w:rPr>
          <w:rStyle w:val="Hipercze"/>
          <w:rFonts w:ascii="Arial" w:hAnsi="Arial" w:cs="Arial"/>
          <w:u w:val="none"/>
          <w:lang w:val="uk-UA"/>
        </w:rPr>
        <w:t xml:space="preserve"> </w:t>
      </w:r>
      <w:r w:rsidR="0011482A" w:rsidRPr="0011482A">
        <w:rPr>
          <w:rFonts w:ascii="Arial" w:eastAsia="Times New Roman" w:hAnsi="Arial" w:cs="Arial"/>
          <w:lang w:eastAsia="pl-PL"/>
        </w:rPr>
        <w:t>531 798 183 (centrala), e-mail: </w:t>
      </w:r>
      <w:r w:rsidR="0011482A" w:rsidRPr="0011482A">
        <w:rPr>
          <w:rFonts w:ascii="Arial" w:hAnsi="Arial" w:cs="Arial"/>
        </w:rPr>
        <w:t>cdk.kontakt@onet.eu</w:t>
      </w:r>
    </w:p>
    <w:p w14:paraId="29D4A4CB" w14:textId="00A1F5D4" w:rsidR="00BD437E" w:rsidRDefault="004F49A9" w:rsidP="00887A8D">
      <w:pPr>
        <w:spacing w:after="120" w:line="240" w:lineRule="auto"/>
        <w:outlineLvl w:val="2"/>
        <w:rPr>
          <w:rFonts w:ascii="Arial" w:eastAsia="Times New Roman" w:hAnsi="Arial" w:cs="Arial"/>
          <w:b/>
          <w:lang w:eastAsia="pl-PL"/>
        </w:rPr>
      </w:pPr>
      <w:r w:rsidRPr="004F49A9">
        <w:rPr>
          <w:rFonts w:ascii="Arial" w:eastAsia="Times New Roman" w:hAnsi="Arial" w:cs="Arial"/>
          <w:b/>
          <w:lang w:eastAsia="pl-PL"/>
        </w:rPr>
        <w:t>Inspektor ochrony</w:t>
      </w:r>
      <w:r w:rsidRPr="004F49A9">
        <w:rPr>
          <w:rFonts w:ascii="Arial" w:eastAsia="Times New Roman" w:hAnsi="Arial" w:cs="Arial"/>
          <w:lang w:eastAsia="pl-PL"/>
        </w:rPr>
        <w:t xml:space="preserve"> </w:t>
      </w:r>
      <w:r w:rsidRPr="004F49A9">
        <w:rPr>
          <w:rFonts w:ascii="Arial" w:eastAsia="Times New Roman" w:hAnsi="Arial" w:cs="Arial"/>
          <w:b/>
          <w:lang w:eastAsia="pl-PL"/>
        </w:rPr>
        <w:t>danych osobowych</w:t>
      </w:r>
    </w:p>
    <w:p w14:paraId="60607525" w14:textId="23B7DBCC" w:rsidR="009F7C21" w:rsidRPr="009F7C21" w:rsidRDefault="009F7C21" w:rsidP="00887A8D">
      <w:pPr>
        <w:spacing w:after="120" w:line="240" w:lineRule="auto"/>
        <w:outlineLvl w:val="2"/>
        <w:rPr>
          <w:rFonts w:ascii="Arial" w:eastAsia="Times New Roman" w:hAnsi="Arial" w:cs="Arial"/>
          <w:b/>
          <w:lang w:val="uk-UA" w:eastAsia="pl-PL"/>
        </w:rPr>
      </w:pPr>
      <w:r>
        <w:rPr>
          <w:rFonts w:ascii="Arial" w:eastAsia="Times New Roman" w:hAnsi="Arial" w:cs="Arial"/>
          <w:b/>
          <w:lang w:val="uk-UA" w:eastAsia="pl-PL"/>
        </w:rPr>
        <w:t>Інспектор охорони персональних даних</w:t>
      </w:r>
    </w:p>
    <w:p w14:paraId="5DC2D3BD" w14:textId="77777777" w:rsidR="004F49A9" w:rsidRPr="004F49A9" w:rsidRDefault="004F49A9" w:rsidP="00513EFF">
      <w:pPr>
        <w:spacing w:after="60" w:line="240" w:lineRule="auto"/>
        <w:rPr>
          <w:rFonts w:ascii="Arial" w:eastAsia="Times New Roman" w:hAnsi="Arial" w:cs="Arial"/>
          <w:lang w:eastAsia="pl-PL"/>
        </w:rPr>
      </w:pPr>
      <w:r w:rsidRPr="004F49A9">
        <w:rPr>
          <w:rFonts w:ascii="Arial" w:eastAsia="Times New Roman" w:hAnsi="Arial" w:cs="Arial"/>
          <w:lang w:eastAsia="pl-PL"/>
        </w:rPr>
        <w:t>Został wyznaczony inspektor ochrony danych.</w:t>
      </w:r>
    </w:p>
    <w:p w14:paraId="1641EB41" w14:textId="1233C4AB" w:rsidR="004F49A9" w:rsidRPr="004F49A9" w:rsidRDefault="004F49A9" w:rsidP="00513EFF">
      <w:pPr>
        <w:spacing w:after="60" w:line="240" w:lineRule="auto"/>
        <w:rPr>
          <w:rFonts w:ascii="Arial" w:eastAsia="Times New Roman" w:hAnsi="Arial" w:cs="Arial"/>
          <w:lang w:eastAsia="pl-PL"/>
        </w:rPr>
      </w:pPr>
      <w:r w:rsidRPr="004F49A9">
        <w:rPr>
          <w:rFonts w:ascii="Arial" w:eastAsia="Times New Roman" w:hAnsi="Arial" w:cs="Arial"/>
          <w:lang w:eastAsia="pl-PL"/>
        </w:rPr>
        <w:t>Adres e-mail do kontaktu z inspektorem</w:t>
      </w:r>
      <w:proofErr w:type="gramStart"/>
      <w:r w:rsidRPr="004F49A9">
        <w:rPr>
          <w:rFonts w:ascii="Arial" w:eastAsia="Times New Roman" w:hAnsi="Arial" w:cs="Arial"/>
          <w:lang w:eastAsia="pl-PL"/>
        </w:rPr>
        <w:t>: </w:t>
      </w:r>
      <w:hyperlink r:id="rId13" w:history="1">
        <w:proofErr w:type="gramEnd"/>
        <w:r w:rsidR="00645485" w:rsidRPr="00645485">
          <w:rPr>
            <w:rStyle w:val="Hipercze"/>
            <w:rFonts w:ascii="Arial" w:hAnsi="Arial" w:cs="Arial"/>
          </w:rPr>
          <w:t>inspektor@cbi24.pl</w:t>
        </w:r>
      </w:hyperlink>
      <w:r w:rsidRPr="00645485">
        <w:rPr>
          <w:rFonts w:ascii="Arial" w:eastAsia="Times New Roman" w:hAnsi="Arial" w:cs="Arial"/>
          <w:lang w:eastAsia="pl-PL"/>
        </w:rPr>
        <w:t>.</w:t>
      </w:r>
      <w:r w:rsidRPr="004F49A9">
        <w:rPr>
          <w:rFonts w:ascii="Arial" w:eastAsia="Times New Roman" w:hAnsi="Arial" w:cs="Arial"/>
          <w:lang w:eastAsia="pl-PL"/>
        </w:rPr>
        <w:t xml:space="preserve"> Pozostałe formy kontaktu są możliwe przy pomocy adresów podanych powyżej.</w:t>
      </w:r>
    </w:p>
    <w:p w14:paraId="13C755D8" w14:textId="4D616110" w:rsidR="00974BBE" w:rsidRPr="00D565FA" w:rsidRDefault="00D565FA" w:rsidP="00D565FA">
      <w:pPr>
        <w:spacing w:after="120" w:line="276" w:lineRule="auto"/>
        <w:rPr>
          <w:rFonts w:ascii="Arial" w:hAnsi="Arial" w:cs="Arial"/>
          <w:lang w:val="uk-UA" w:eastAsia="pl-PL"/>
        </w:rPr>
      </w:pPr>
      <w:r w:rsidRPr="00D565FA">
        <w:rPr>
          <w:rFonts w:ascii="Arial" w:hAnsi="Arial" w:cs="Arial"/>
          <w:lang w:val="uk-UA"/>
        </w:rPr>
        <w:t>Призначено інспектора з охорони даних.</w:t>
      </w:r>
      <w:r w:rsidRPr="00D565FA">
        <w:rPr>
          <w:rFonts w:ascii="Arial" w:hAnsi="Arial" w:cs="Arial"/>
          <w:lang w:val="uk-UA"/>
        </w:rPr>
        <w:br/>
        <w:t>Адреса електронної пошти для зв’язку з інспектором: inspektor@cbi24.pl.</w:t>
      </w:r>
      <w:r w:rsidRPr="00D565FA">
        <w:rPr>
          <w:rFonts w:ascii="Arial" w:hAnsi="Arial" w:cs="Arial"/>
          <w:lang w:val="uk-UA"/>
        </w:rPr>
        <w:br/>
        <w:t>Інші способи контакту можливі за допомогою адрес, зазначених вище.</w:t>
      </w:r>
    </w:p>
    <w:p w14:paraId="425A3BB7" w14:textId="2894930D" w:rsidR="004F49A9" w:rsidRDefault="00974BBE" w:rsidP="00887A8D">
      <w:pPr>
        <w:spacing w:after="120" w:line="240" w:lineRule="auto"/>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66DA332F" w14:textId="2FE1C324" w:rsidR="00D565FA" w:rsidRPr="00D565FA" w:rsidRDefault="00D565FA" w:rsidP="00887A8D">
      <w:pPr>
        <w:spacing w:after="120" w:line="240" w:lineRule="auto"/>
        <w:outlineLvl w:val="2"/>
        <w:rPr>
          <w:rFonts w:ascii="Arial" w:eastAsia="Times New Roman" w:hAnsi="Arial" w:cs="Arial"/>
          <w:b/>
          <w:lang w:val="uk-UA" w:eastAsia="pl-PL"/>
        </w:rPr>
      </w:pPr>
      <w:r w:rsidRPr="00D565FA">
        <w:rPr>
          <w:rFonts w:ascii="Arial" w:hAnsi="Arial" w:cs="Arial"/>
          <w:b/>
          <w:lang w:val="uk-UA"/>
        </w:rPr>
        <w:t>Цілі та правові підстави обробки даних</w:t>
      </w:r>
    </w:p>
    <w:p w14:paraId="1AB1AD88" w14:textId="6C1DBA78" w:rsidR="00C3168C" w:rsidRPr="00B614B0" w:rsidRDefault="00C3168C" w:rsidP="00D565FA">
      <w:pPr>
        <w:spacing w:after="60" w:line="276" w:lineRule="auto"/>
        <w:rPr>
          <w:rFonts w:ascii="Arial" w:eastAsia="Times New Roman" w:hAnsi="Arial" w:cs="Arial"/>
          <w:lang w:eastAsia="pl-PL"/>
        </w:rPr>
      </w:pPr>
      <w:r w:rsidRPr="016C2466">
        <w:rPr>
          <w:rFonts w:ascii="Arial" w:eastAsia="Times New Roman" w:hAnsi="Arial" w:cs="Arial"/>
          <w:lang w:eastAsia="pl-PL"/>
        </w:rPr>
        <w:t xml:space="preserve">Dane osobowe przetwarzamy w </w:t>
      </w:r>
      <w:r w:rsidR="00F55ABD">
        <w:rPr>
          <w:rFonts w:ascii="Arial" w:eastAsia="Times New Roman" w:hAnsi="Arial" w:cs="Arial"/>
          <w:lang w:eastAsia="pl-PL"/>
        </w:rPr>
        <w:t>związku z</w:t>
      </w:r>
      <w:r w:rsidR="00F55ABD" w:rsidRPr="016C2466">
        <w:rPr>
          <w:rFonts w:ascii="Arial" w:eastAsia="Times New Roman" w:hAnsi="Arial" w:cs="Arial"/>
          <w:lang w:eastAsia="pl-PL"/>
        </w:rPr>
        <w:t xml:space="preserve"> </w:t>
      </w:r>
      <w:r w:rsidRPr="016C2466">
        <w:rPr>
          <w:rFonts w:ascii="Arial" w:eastAsia="Times New Roman" w:hAnsi="Arial" w:cs="Arial"/>
          <w:lang w:eastAsia="pl-PL"/>
        </w:rPr>
        <w:t>realizacj</w:t>
      </w:r>
      <w:r w:rsidR="00F55ABD">
        <w:rPr>
          <w:rFonts w:ascii="Arial" w:eastAsia="Times New Roman" w:hAnsi="Arial" w:cs="Arial"/>
          <w:lang w:eastAsia="pl-PL"/>
        </w:rPr>
        <w:t>ą</w:t>
      </w:r>
      <w:r w:rsidRPr="016C2466">
        <w:rPr>
          <w:rFonts w:ascii="Arial" w:eastAsia="Times New Roman" w:hAnsi="Arial" w:cs="Arial"/>
          <w:lang w:eastAsia="pl-PL"/>
        </w:rPr>
        <w:t xml:space="preserve"> zadań w ramach programu Fundusze Europejskie dla Śląskiego 2021-2027</w:t>
      </w:r>
      <w:r w:rsidR="002D3B5D">
        <w:rPr>
          <w:rFonts w:ascii="Arial" w:eastAsia="Times New Roman" w:hAnsi="Arial" w:cs="Arial"/>
          <w:lang w:eastAsia="pl-PL"/>
        </w:rPr>
        <w:t xml:space="preserve"> (FE SL)</w:t>
      </w:r>
      <w:r w:rsidR="50362771" w:rsidRPr="016C2466">
        <w:rPr>
          <w:rFonts w:ascii="Arial" w:eastAsia="Times New Roman" w:hAnsi="Arial" w:cs="Arial"/>
          <w:lang w:eastAsia="pl-PL"/>
        </w:rPr>
        <w:t xml:space="preserve">. </w:t>
      </w:r>
    </w:p>
    <w:p w14:paraId="0A29A0B8" w14:textId="34F83DEE" w:rsidR="003B3AA3" w:rsidRPr="00D565FA" w:rsidRDefault="00D565FA" w:rsidP="00D565FA">
      <w:pPr>
        <w:spacing w:after="60" w:line="276" w:lineRule="auto"/>
        <w:rPr>
          <w:rFonts w:ascii="Arial" w:hAnsi="Arial" w:cs="Arial"/>
          <w:lang w:val="uk-UA"/>
        </w:rPr>
      </w:pPr>
      <w:r w:rsidRPr="00D565FA">
        <w:rPr>
          <w:rFonts w:ascii="Arial" w:hAnsi="Arial" w:cs="Arial"/>
          <w:lang w:val="uk-UA"/>
        </w:rPr>
        <w:t>Особисті дані обробляються у зв’язку з виконанням завдань у рамках програми «Європейські фонди для Сілезії 2021-2027» (FE SL).</w:t>
      </w:r>
    </w:p>
    <w:p w14:paraId="326CADE7" w14:textId="77777777" w:rsidR="00D565FA" w:rsidRDefault="00D565FA" w:rsidP="00513EFF">
      <w:pPr>
        <w:spacing w:after="60" w:line="240" w:lineRule="auto"/>
        <w:rPr>
          <w:rFonts w:ascii="Arial" w:eastAsia="Times New Roman" w:hAnsi="Arial" w:cs="Arial"/>
          <w:lang w:eastAsia="pl-PL"/>
        </w:rPr>
      </w:pPr>
    </w:p>
    <w:p w14:paraId="2D5AE9EA" w14:textId="77777777" w:rsidR="00C3168C" w:rsidRPr="00B614B0" w:rsidRDefault="00C3168C" w:rsidP="00513EFF">
      <w:pPr>
        <w:spacing w:after="60" w:line="240" w:lineRule="auto"/>
        <w:rPr>
          <w:rFonts w:ascii="Arial" w:eastAsia="Times New Roman" w:hAnsi="Arial" w:cs="Arial"/>
          <w:lang w:eastAsia="pl-PL"/>
        </w:rPr>
      </w:pPr>
      <w:r w:rsidRPr="00B614B0">
        <w:rPr>
          <w:rFonts w:ascii="Arial" w:eastAsia="Times New Roman" w:hAnsi="Arial" w:cs="Arial"/>
          <w:lang w:eastAsia="pl-PL"/>
        </w:rPr>
        <w:t>Dane osobowe przetwarzamy w celach:</w:t>
      </w:r>
    </w:p>
    <w:p w14:paraId="6AA68F4E" w14:textId="7C2CB834" w:rsidR="00970594" w:rsidRDefault="009C3BBE" w:rsidP="0096474A">
      <w:pPr>
        <w:pStyle w:val="Akapitzlist"/>
        <w:numPr>
          <w:ilvl w:val="0"/>
          <w:numId w:val="11"/>
        </w:numPr>
        <w:spacing w:after="120" w:line="240" w:lineRule="auto"/>
        <w:rPr>
          <w:rFonts w:ascii="Arial" w:eastAsia="Times New Roman" w:hAnsi="Arial" w:cs="Arial"/>
          <w:lang w:eastAsia="pl-PL"/>
        </w:rPr>
      </w:pPr>
      <w:proofErr w:type="gramStart"/>
      <w:r>
        <w:rPr>
          <w:rFonts w:ascii="Arial" w:eastAsia="Times New Roman" w:hAnsi="Arial" w:cs="Arial"/>
          <w:lang w:eastAsia="pl-PL"/>
        </w:rPr>
        <w:t>w</w:t>
      </w:r>
      <w:r w:rsidR="0096474A">
        <w:rPr>
          <w:rFonts w:ascii="Arial" w:eastAsia="Times New Roman" w:hAnsi="Arial" w:cs="Arial"/>
          <w:lang w:eastAsia="pl-PL"/>
        </w:rPr>
        <w:t>drożenia</w:t>
      </w:r>
      <w:proofErr w:type="gramEnd"/>
      <w:r w:rsidR="0096474A">
        <w:rPr>
          <w:rFonts w:ascii="Arial" w:eastAsia="Times New Roman" w:hAnsi="Arial" w:cs="Arial"/>
          <w:lang w:eastAsia="pl-PL"/>
        </w:rPr>
        <w:t xml:space="preserve"> i zarządzania programem,</w:t>
      </w:r>
    </w:p>
    <w:p w14:paraId="677D0E9C" w14:textId="2271D6B8" w:rsidR="0096474A" w:rsidRDefault="009C3BBE" w:rsidP="0096474A">
      <w:pPr>
        <w:pStyle w:val="Akapitzlist"/>
        <w:numPr>
          <w:ilvl w:val="0"/>
          <w:numId w:val="11"/>
        </w:numPr>
        <w:spacing w:after="120" w:line="240" w:lineRule="auto"/>
        <w:rPr>
          <w:rFonts w:ascii="Arial" w:eastAsia="Times New Roman" w:hAnsi="Arial" w:cs="Arial"/>
          <w:lang w:eastAsia="pl-PL"/>
        </w:rPr>
      </w:pPr>
      <w:proofErr w:type="gramStart"/>
      <w:r>
        <w:rPr>
          <w:rFonts w:ascii="Arial" w:eastAsia="Times New Roman" w:hAnsi="Arial" w:cs="Arial"/>
          <w:lang w:eastAsia="pl-PL"/>
        </w:rPr>
        <w:t>z</w:t>
      </w:r>
      <w:r w:rsidR="0096474A">
        <w:rPr>
          <w:rFonts w:ascii="Arial" w:eastAsia="Times New Roman" w:hAnsi="Arial" w:cs="Arial"/>
          <w:lang w:eastAsia="pl-PL"/>
        </w:rPr>
        <w:t>wiązanych</w:t>
      </w:r>
      <w:proofErr w:type="gramEnd"/>
      <w:r w:rsidR="0096474A">
        <w:rPr>
          <w:rFonts w:ascii="Arial" w:eastAsia="Times New Roman" w:hAnsi="Arial" w:cs="Arial"/>
          <w:lang w:eastAsia="pl-PL"/>
        </w:rPr>
        <w:t xml:space="preserve"> z wydatkowaniem i rozliczeniem środków europejskich w ramach programu,</w:t>
      </w:r>
      <w:r w:rsidR="00381437">
        <w:rPr>
          <w:rFonts w:ascii="Arial" w:eastAsia="Times New Roman" w:hAnsi="Arial" w:cs="Arial"/>
          <w:lang w:eastAsia="pl-PL"/>
        </w:rPr>
        <w:t xml:space="preserve"> w tym z potwierdzeniem kwalifikowalności wydatków,</w:t>
      </w:r>
    </w:p>
    <w:p w14:paraId="04472272" w14:textId="4C2A262A" w:rsidR="00825F47" w:rsidRDefault="00825F47" w:rsidP="00825F47">
      <w:pPr>
        <w:pStyle w:val="Akapitzlist"/>
        <w:numPr>
          <w:ilvl w:val="0"/>
          <w:numId w:val="11"/>
        </w:numPr>
        <w:spacing w:after="120" w:line="240" w:lineRule="auto"/>
        <w:rPr>
          <w:rFonts w:ascii="Arial" w:eastAsia="Times New Roman" w:hAnsi="Arial" w:cs="Arial"/>
          <w:lang w:eastAsia="pl-PL"/>
        </w:rPr>
      </w:pPr>
      <w:proofErr w:type="gramStart"/>
      <w:r w:rsidRPr="00825F47">
        <w:rPr>
          <w:rFonts w:ascii="Arial" w:eastAsia="Times New Roman" w:hAnsi="Arial" w:cs="Arial"/>
          <w:lang w:eastAsia="pl-PL"/>
        </w:rPr>
        <w:t>prowadzenia</w:t>
      </w:r>
      <w:proofErr w:type="gramEnd"/>
      <w:r w:rsidRPr="00825F47">
        <w:rPr>
          <w:rFonts w:ascii="Arial" w:eastAsia="Times New Roman" w:hAnsi="Arial" w:cs="Arial"/>
          <w:lang w:eastAsia="pl-PL"/>
        </w:rPr>
        <w:t xml:space="preserve"> badań ewaluacyjnych, ekspertyz i analiz</w:t>
      </w:r>
      <w:r w:rsidR="007345A0">
        <w:rPr>
          <w:rFonts w:ascii="Arial" w:eastAsia="Times New Roman" w:hAnsi="Arial" w:cs="Arial"/>
          <w:lang w:eastAsia="pl-PL"/>
        </w:rPr>
        <w:t>,</w:t>
      </w:r>
    </w:p>
    <w:p w14:paraId="260191B3" w14:textId="2ACD19C1" w:rsidR="0096474A" w:rsidRDefault="009C3BBE" w:rsidP="0096474A">
      <w:pPr>
        <w:pStyle w:val="Akapitzlist"/>
        <w:numPr>
          <w:ilvl w:val="0"/>
          <w:numId w:val="11"/>
        </w:numPr>
        <w:spacing w:after="120" w:line="240" w:lineRule="auto"/>
        <w:rPr>
          <w:rFonts w:ascii="Arial" w:eastAsia="Times New Roman" w:hAnsi="Arial" w:cs="Arial"/>
          <w:lang w:eastAsia="pl-PL"/>
        </w:rPr>
      </w:pPr>
      <w:proofErr w:type="gramStart"/>
      <w:r>
        <w:rPr>
          <w:rFonts w:ascii="Arial" w:eastAsia="Times New Roman" w:hAnsi="Arial" w:cs="Arial"/>
          <w:lang w:eastAsia="pl-PL"/>
        </w:rPr>
        <w:t>z</w:t>
      </w:r>
      <w:r w:rsidR="0096474A">
        <w:rPr>
          <w:rFonts w:ascii="Arial" w:eastAsia="Times New Roman" w:hAnsi="Arial" w:cs="Arial"/>
          <w:lang w:eastAsia="pl-PL"/>
        </w:rPr>
        <w:t>wiązanych</w:t>
      </w:r>
      <w:proofErr w:type="gramEnd"/>
      <w:r w:rsidR="0096474A">
        <w:rPr>
          <w:rFonts w:ascii="Arial" w:eastAsia="Times New Roman" w:hAnsi="Arial" w:cs="Arial"/>
          <w:lang w:eastAsia="pl-PL"/>
        </w:rPr>
        <w:t xml:space="preserve"> z zapobieganiem wystąpienia nieprawidłowości, wykrywaniem i korygowaniem nieprawidłowości w wydatkowaniu środków europejskich, ochroną interesu finansowego Unii Europejskiej,</w:t>
      </w:r>
    </w:p>
    <w:p w14:paraId="1C223331" w14:textId="77777777" w:rsidR="00D565FA" w:rsidRDefault="009C3BBE" w:rsidP="00D565FA">
      <w:pPr>
        <w:pStyle w:val="Akapitzlist"/>
        <w:numPr>
          <w:ilvl w:val="0"/>
          <w:numId w:val="11"/>
        </w:numPr>
        <w:spacing w:after="120" w:line="240" w:lineRule="auto"/>
        <w:rPr>
          <w:rFonts w:ascii="Arial" w:eastAsia="Times New Roman" w:hAnsi="Arial" w:cs="Arial"/>
          <w:lang w:eastAsia="pl-PL"/>
        </w:rPr>
      </w:pPr>
      <w:proofErr w:type="gramStart"/>
      <w:r>
        <w:rPr>
          <w:rFonts w:ascii="Arial" w:eastAsia="Times New Roman" w:hAnsi="Arial" w:cs="Arial"/>
          <w:lang w:eastAsia="pl-PL"/>
        </w:rPr>
        <w:t>z</w:t>
      </w:r>
      <w:r w:rsidR="0096474A">
        <w:rPr>
          <w:rFonts w:ascii="Arial" w:eastAsia="Times New Roman" w:hAnsi="Arial" w:cs="Arial"/>
          <w:lang w:eastAsia="pl-PL"/>
        </w:rPr>
        <w:t>wiązanych</w:t>
      </w:r>
      <w:proofErr w:type="gramEnd"/>
      <w:r w:rsidR="0096474A">
        <w:rPr>
          <w:rFonts w:ascii="Arial" w:eastAsia="Times New Roman" w:hAnsi="Arial" w:cs="Arial"/>
          <w:lang w:eastAsia="pl-PL"/>
        </w:rPr>
        <w:t xml:space="preserve"> z zapewnianiem ścieżki audytu</w:t>
      </w:r>
      <w:r>
        <w:rPr>
          <w:rFonts w:ascii="Arial" w:eastAsia="Times New Roman" w:hAnsi="Arial" w:cs="Arial"/>
          <w:lang w:eastAsia="pl-PL"/>
        </w:rPr>
        <w:t>.</w:t>
      </w:r>
    </w:p>
    <w:p w14:paraId="52FD6BDD" w14:textId="77777777" w:rsidR="00D565FA" w:rsidRDefault="00D565FA" w:rsidP="00D565FA">
      <w:pPr>
        <w:pStyle w:val="Akapitzlist"/>
        <w:spacing w:after="120" w:line="240" w:lineRule="auto"/>
        <w:rPr>
          <w:rFonts w:ascii="Arial" w:eastAsia="Times New Roman" w:hAnsi="Arial" w:cs="Arial"/>
          <w:lang w:eastAsia="pl-PL"/>
        </w:rPr>
      </w:pPr>
    </w:p>
    <w:p w14:paraId="685D6B22" w14:textId="6712B02C" w:rsidR="00D565FA" w:rsidRPr="00D565FA" w:rsidRDefault="00D565FA" w:rsidP="00D565FA">
      <w:pPr>
        <w:pStyle w:val="Akapitzlist"/>
        <w:spacing w:after="120" w:line="240" w:lineRule="auto"/>
        <w:ind w:left="142"/>
        <w:rPr>
          <w:rFonts w:ascii="Arial" w:eastAsia="Times New Roman" w:hAnsi="Arial" w:cs="Arial"/>
          <w:lang w:val="uk-UA" w:eastAsia="pl-PL"/>
        </w:rPr>
      </w:pPr>
      <w:r w:rsidRPr="00D565FA">
        <w:rPr>
          <w:rFonts w:ascii="Arial" w:hAnsi="Arial" w:cs="Arial"/>
          <w:lang w:val="uk-UA"/>
        </w:rPr>
        <w:t>Особисті дані обробляються з наступною метою:</w:t>
      </w:r>
    </w:p>
    <w:p w14:paraId="62E3E92A" w14:textId="77777777" w:rsidR="00D565FA" w:rsidRPr="00D565FA" w:rsidRDefault="00D565FA" w:rsidP="00D565FA">
      <w:pPr>
        <w:pStyle w:val="NormalnyWeb"/>
        <w:numPr>
          <w:ilvl w:val="0"/>
          <w:numId w:val="12"/>
        </w:numPr>
        <w:spacing w:before="0" w:beforeAutospacing="0"/>
        <w:rPr>
          <w:rFonts w:ascii="Arial" w:hAnsi="Arial" w:cs="Arial"/>
          <w:sz w:val="22"/>
          <w:szCs w:val="22"/>
          <w:lang w:val="uk-UA"/>
        </w:rPr>
      </w:pPr>
      <w:r w:rsidRPr="00D565FA">
        <w:rPr>
          <w:rFonts w:ascii="Arial" w:hAnsi="Arial" w:cs="Arial"/>
          <w:sz w:val="22"/>
          <w:szCs w:val="22"/>
          <w:lang w:val="uk-UA"/>
        </w:rPr>
        <w:t>впровадження та управління програмою,</w:t>
      </w:r>
    </w:p>
    <w:p w14:paraId="5C74ED16" w14:textId="77777777" w:rsidR="00D565FA" w:rsidRPr="00D565FA" w:rsidRDefault="00D565FA" w:rsidP="00D565FA">
      <w:pPr>
        <w:pStyle w:val="NormalnyWeb"/>
        <w:numPr>
          <w:ilvl w:val="0"/>
          <w:numId w:val="12"/>
        </w:numPr>
        <w:rPr>
          <w:rFonts w:ascii="Arial" w:hAnsi="Arial" w:cs="Arial"/>
          <w:sz w:val="22"/>
          <w:szCs w:val="22"/>
          <w:lang w:val="uk-UA"/>
        </w:rPr>
      </w:pPr>
      <w:r w:rsidRPr="00D565FA">
        <w:rPr>
          <w:rFonts w:ascii="Arial" w:hAnsi="Arial" w:cs="Arial"/>
          <w:sz w:val="22"/>
          <w:szCs w:val="22"/>
          <w:lang w:val="uk-UA"/>
        </w:rPr>
        <w:t>пов’язаною з витрачанням і звітуванням європейських коштів у рамках програми, включно з підтвердженням допустимості витрат,</w:t>
      </w:r>
    </w:p>
    <w:p w14:paraId="0CB8565D" w14:textId="77777777" w:rsidR="00D565FA" w:rsidRPr="00D565FA" w:rsidRDefault="00D565FA" w:rsidP="00D565FA">
      <w:pPr>
        <w:pStyle w:val="NormalnyWeb"/>
        <w:numPr>
          <w:ilvl w:val="0"/>
          <w:numId w:val="12"/>
        </w:numPr>
        <w:rPr>
          <w:rFonts w:ascii="Arial" w:hAnsi="Arial" w:cs="Arial"/>
          <w:sz w:val="22"/>
          <w:szCs w:val="22"/>
          <w:lang w:val="uk-UA"/>
        </w:rPr>
      </w:pPr>
      <w:r w:rsidRPr="00D565FA">
        <w:rPr>
          <w:rFonts w:ascii="Arial" w:hAnsi="Arial" w:cs="Arial"/>
          <w:sz w:val="22"/>
          <w:szCs w:val="22"/>
          <w:lang w:val="uk-UA"/>
        </w:rPr>
        <w:t>проведення оцінювальних досліджень, експертиз та аналізів,</w:t>
      </w:r>
    </w:p>
    <w:p w14:paraId="16D5DA72" w14:textId="77777777" w:rsidR="00D565FA" w:rsidRPr="00D565FA" w:rsidRDefault="00D565FA" w:rsidP="00D565FA">
      <w:pPr>
        <w:pStyle w:val="NormalnyWeb"/>
        <w:numPr>
          <w:ilvl w:val="0"/>
          <w:numId w:val="12"/>
        </w:numPr>
        <w:rPr>
          <w:rFonts w:ascii="Arial" w:hAnsi="Arial" w:cs="Arial"/>
          <w:sz w:val="22"/>
          <w:szCs w:val="22"/>
          <w:lang w:val="uk-UA"/>
        </w:rPr>
      </w:pPr>
      <w:r w:rsidRPr="00D565FA">
        <w:rPr>
          <w:rFonts w:ascii="Arial" w:hAnsi="Arial" w:cs="Arial"/>
          <w:sz w:val="22"/>
          <w:szCs w:val="22"/>
          <w:lang w:val="uk-UA"/>
        </w:rPr>
        <w:t>запобігання, виявлення та усунення порушень у витрачанні європейських коштів, захист фінансових інтересів Європейського Союзу,</w:t>
      </w:r>
    </w:p>
    <w:p w14:paraId="252A04C8" w14:textId="77777777" w:rsidR="00D565FA" w:rsidRDefault="00D565FA" w:rsidP="00D565FA">
      <w:pPr>
        <w:pStyle w:val="NormalnyWeb"/>
        <w:numPr>
          <w:ilvl w:val="0"/>
          <w:numId w:val="12"/>
        </w:numPr>
      </w:pPr>
      <w:r w:rsidRPr="00D565FA">
        <w:rPr>
          <w:rFonts w:ascii="Arial" w:hAnsi="Arial" w:cs="Arial"/>
          <w:sz w:val="22"/>
          <w:szCs w:val="22"/>
          <w:lang w:val="uk-UA"/>
        </w:rPr>
        <w:t>забезпечення аудиторського контролю.</w:t>
      </w:r>
    </w:p>
    <w:p w14:paraId="0ADCDA3A" w14:textId="77777777" w:rsidR="00D565FA" w:rsidRPr="0096474A" w:rsidRDefault="00D565FA" w:rsidP="00D565FA">
      <w:pPr>
        <w:pStyle w:val="Akapitzlist"/>
        <w:spacing w:after="120" w:line="240" w:lineRule="auto"/>
        <w:rPr>
          <w:rFonts w:ascii="Arial" w:eastAsia="Times New Roman" w:hAnsi="Arial" w:cs="Arial"/>
          <w:lang w:eastAsia="pl-PL"/>
        </w:rPr>
      </w:pPr>
    </w:p>
    <w:p w14:paraId="12D4808D" w14:textId="77777777" w:rsidR="00970594" w:rsidRPr="00970594" w:rsidRDefault="00970594" w:rsidP="00513EFF">
      <w:pPr>
        <w:spacing w:after="60" w:line="240" w:lineRule="auto"/>
        <w:rPr>
          <w:rFonts w:ascii="Arial" w:eastAsia="Times New Roman" w:hAnsi="Arial" w:cs="Arial"/>
          <w:lang w:eastAsia="pl-PL"/>
        </w:rPr>
      </w:pPr>
      <w:r w:rsidRPr="7B844C3B">
        <w:rPr>
          <w:rFonts w:ascii="Arial" w:eastAsia="Times New Roman" w:hAnsi="Arial" w:cs="Arial"/>
          <w:lang w:eastAsia="pl-PL"/>
        </w:rPr>
        <w:t>Dane osobowe przetwarzamy ponieważ:</w:t>
      </w:r>
    </w:p>
    <w:p w14:paraId="7D545332" w14:textId="2D53BD0C" w:rsidR="000E1F83" w:rsidRPr="00970594" w:rsidRDefault="00970594" w:rsidP="00513EFF">
      <w:pPr>
        <w:pStyle w:val="Akapitzlist"/>
        <w:numPr>
          <w:ilvl w:val="0"/>
          <w:numId w:val="6"/>
        </w:numPr>
        <w:spacing w:after="60" w:line="240" w:lineRule="auto"/>
        <w:contextualSpacing w:val="0"/>
        <w:rPr>
          <w:rFonts w:ascii="Arial" w:eastAsia="Times New Roman" w:hAnsi="Arial" w:cs="Arial"/>
          <w:lang w:eastAsia="pl-PL"/>
        </w:rPr>
      </w:pPr>
      <w:proofErr w:type="gramStart"/>
      <w:r w:rsidRPr="00970594">
        <w:rPr>
          <w:rFonts w:ascii="Arial" w:eastAsia="Times New Roman" w:hAnsi="Arial" w:cs="Arial"/>
          <w:lang w:eastAsia="pl-PL"/>
        </w:rPr>
        <w:t>wykonujemy</w:t>
      </w:r>
      <w:proofErr w:type="gramEnd"/>
      <w:r w:rsidRPr="00970594">
        <w:rPr>
          <w:rFonts w:ascii="Arial" w:eastAsia="Times New Roman" w:hAnsi="Arial" w:cs="Arial"/>
          <w:lang w:eastAsia="pl-PL"/>
        </w:rPr>
        <w:t xml:space="preserve"> obowiązki prawne (art. 6 ust. 1 lit. c RODO)</w:t>
      </w:r>
      <w:r w:rsidR="00C46DA9">
        <w:rPr>
          <w:rFonts w:ascii="Arial" w:eastAsia="Times New Roman" w:hAnsi="Arial" w:cs="Arial"/>
          <w:lang w:eastAsia="pl-PL"/>
        </w:rPr>
        <w:t>;</w:t>
      </w:r>
    </w:p>
    <w:p w14:paraId="2708AB4A" w14:textId="4CD115E6" w:rsidR="00970594" w:rsidRPr="00C02AC5" w:rsidRDefault="00970594" w:rsidP="00513EFF">
      <w:pPr>
        <w:pStyle w:val="Akapitzlist"/>
        <w:numPr>
          <w:ilvl w:val="0"/>
          <w:numId w:val="6"/>
        </w:numPr>
        <w:spacing w:after="60" w:line="240" w:lineRule="auto"/>
        <w:contextualSpacing w:val="0"/>
        <w:rPr>
          <w:rFonts w:ascii="Arial" w:eastAsia="Times New Roman" w:hAnsi="Arial" w:cs="Arial"/>
          <w:lang w:eastAsia="pl-PL"/>
        </w:rPr>
      </w:pPr>
      <w:proofErr w:type="gramStart"/>
      <w:r w:rsidRPr="00970594">
        <w:rPr>
          <w:rFonts w:ascii="Arial" w:hAnsi="Arial" w:cs="Arial"/>
        </w:rPr>
        <w:t>wykonujemy</w:t>
      </w:r>
      <w:proofErr w:type="gramEnd"/>
      <w:r w:rsidRPr="00970594">
        <w:rPr>
          <w:rFonts w:ascii="Arial" w:hAnsi="Arial" w:cs="Arial"/>
        </w:rPr>
        <w:t xml:space="preserve"> zadania w interesie publicznym lub w ramach sprawowania władzy publicznej (art. 6 ust. 1 lit. e RODO)</w:t>
      </w:r>
      <w:r w:rsidR="00C02AC5">
        <w:rPr>
          <w:rFonts w:ascii="Arial" w:hAnsi="Arial" w:cs="Arial"/>
        </w:rPr>
        <w:t>;</w:t>
      </w:r>
    </w:p>
    <w:p w14:paraId="0C41EDD4" w14:textId="1C9C4566" w:rsidR="00C02AC5" w:rsidRDefault="00C02AC5" w:rsidP="00513EFF">
      <w:pPr>
        <w:pStyle w:val="Akapitzlist"/>
        <w:numPr>
          <w:ilvl w:val="0"/>
          <w:numId w:val="6"/>
        </w:numPr>
        <w:spacing w:after="60" w:line="240" w:lineRule="auto"/>
        <w:contextualSpacing w:val="0"/>
        <w:rPr>
          <w:rFonts w:ascii="Arial" w:eastAsia="Times New Roman" w:hAnsi="Arial" w:cs="Arial"/>
          <w:lang w:eastAsia="pl-PL"/>
        </w:rPr>
      </w:pPr>
      <w:proofErr w:type="gramStart"/>
      <w:r>
        <w:rPr>
          <w:rFonts w:ascii="Arial" w:eastAsia="Times New Roman" w:hAnsi="Arial" w:cs="Arial"/>
          <w:lang w:eastAsia="pl-PL"/>
        </w:rPr>
        <w:t>jest</w:t>
      </w:r>
      <w:proofErr w:type="gramEnd"/>
      <w:r>
        <w:rPr>
          <w:rFonts w:ascii="Arial" w:eastAsia="Times New Roman" w:hAnsi="Arial" w:cs="Arial"/>
          <w:lang w:eastAsia="pl-PL"/>
        </w:rPr>
        <w:t xml:space="preserve"> to niezbędne ze względów związanych z ważnym interesem publicznym</w:t>
      </w:r>
      <w:r w:rsidR="0053388A">
        <w:rPr>
          <w:rFonts w:ascii="Arial" w:eastAsia="Times New Roman" w:hAnsi="Arial" w:cs="Arial"/>
          <w:lang w:eastAsia="pl-PL"/>
        </w:rPr>
        <w:t xml:space="preserve"> i na podstawie prawa Unii</w:t>
      </w:r>
      <w:r>
        <w:rPr>
          <w:rFonts w:ascii="Arial" w:eastAsia="Times New Roman" w:hAnsi="Arial" w:cs="Arial"/>
          <w:lang w:eastAsia="pl-PL"/>
        </w:rPr>
        <w:t xml:space="preserve"> (art. 9 ust. 2 lit. g RODO);</w:t>
      </w:r>
    </w:p>
    <w:p w14:paraId="4A0B3EA9" w14:textId="3236EE69" w:rsidR="00C02AC5" w:rsidRPr="00970594" w:rsidRDefault="00C02AC5" w:rsidP="00513EFF">
      <w:pPr>
        <w:pStyle w:val="Akapitzlist"/>
        <w:numPr>
          <w:ilvl w:val="0"/>
          <w:numId w:val="6"/>
        </w:numPr>
        <w:spacing w:after="60" w:line="240" w:lineRule="auto"/>
        <w:contextualSpacing w:val="0"/>
        <w:rPr>
          <w:rFonts w:ascii="Arial" w:eastAsia="Times New Roman" w:hAnsi="Arial" w:cs="Arial"/>
          <w:lang w:eastAsia="pl-PL"/>
        </w:rPr>
      </w:pPr>
      <w:proofErr w:type="gramStart"/>
      <w:r>
        <w:rPr>
          <w:rFonts w:ascii="Arial" w:eastAsia="Times New Roman" w:hAnsi="Arial" w:cs="Arial"/>
          <w:lang w:eastAsia="pl-PL"/>
        </w:rPr>
        <w:t>jest</w:t>
      </w:r>
      <w:proofErr w:type="gramEnd"/>
      <w:r>
        <w:rPr>
          <w:rFonts w:ascii="Arial" w:eastAsia="Times New Roman" w:hAnsi="Arial" w:cs="Arial"/>
          <w:lang w:eastAsia="pl-PL"/>
        </w:rPr>
        <w:t xml:space="preserve"> to niezbędne do </w:t>
      </w:r>
      <w:r w:rsidR="0053388A">
        <w:rPr>
          <w:rFonts w:ascii="Arial" w:eastAsia="Times New Roman" w:hAnsi="Arial" w:cs="Arial"/>
          <w:lang w:eastAsia="pl-PL"/>
        </w:rPr>
        <w:t>celów</w:t>
      </w:r>
      <w:r>
        <w:rPr>
          <w:rFonts w:ascii="Arial" w:eastAsia="Times New Roman" w:hAnsi="Arial" w:cs="Arial"/>
          <w:lang w:eastAsia="pl-PL"/>
        </w:rPr>
        <w:t xml:space="preserve"> archiwalnych w interesie publicznym</w:t>
      </w:r>
      <w:r w:rsidR="0053388A">
        <w:rPr>
          <w:rFonts w:ascii="Arial" w:eastAsia="Times New Roman" w:hAnsi="Arial" w:cs="Arial"/>
          <w:lang w:eastAsia="pl-PL"/>
        </w:rPr>
        <w:t>, do celów badań naukowych lub historycznych lub do celów statystycznych (</w:t>
      </w:r>
      <w:r w:rsidR="004E525A" w:rsidRPr="00970594">
        <w:rPr>
          <w:rFonts w:ascii="Arial" w:eastAsia="Times New Roman" w:hAnsi="Arial" w:cs="Arial"/>
          <w:lang w:eastAsia="pl-PL"/>
        </w:rPr>
        <w:t>art. 6 ust. 1 lit. c RODO</w:t>
      </w:r>
      <w:r w:rsidR="004E525A">
        <w:rPr>
          <w:rFonts w:ascii="Arial" w:eastAsia="Times New Roman" w:hAnsi="Arial" w:cs="Arial"/>
          <w:lang w:eastAsia="pl-PL"/>
        </w:rPr>
        <w:t xml:space="preserve"> oraz </w:t>
      </w:r>
      <w:r w:rsidR="0053388A">
        <w:rPr>
          <w:rFonts w:ascii="Arial" w:eastAsia="Times New Roman" w:hAnsi="Arial" w:cs="Arial"/>
          <w:lang w:eastAsia="pl-PL"/>
        </w:rPr>
        <w:t>art. 9 ust. 2 lit. j RODO).</w:t>
      </w:r>
    </w:p>
    <w:p w14:paraId="0C02F9DD" w14:textId="77777777" w:rsidR="008F1190" w:rsidRPr="008F1190" w:rsidRDefault="008F1190" w:rsidP="008F1190">
      <w:pPr>
        <w:pStyle w:val="NormalnyWeb"/>
        <w:spacing w:after="0" w:afterAutospacing="0"/>
        <w:rPr>
          <w:rFonts w:ascii="Arial" w:hAnsi="Arial" w:cs="Arial"/>
          <w:sz w:val="22"/>
          <w:lang w:val="uk-UA"/>
        </w:rPr>
      </w:pPr>
      <w:r w:rsidRPr="008F1190">
        <w:rPr>
          <w:rFonts w:ascii="Arial" w:hAnsi="Arial" w:cs="Arial"/>
          <w:sz w:val="22"/>
          <w:lang w:val="uk-UA"/>
        </w:rPr>
        <w:t>Особисті дані обробляються тому, що:</w:t>
      </w:r>
    </w:p>
    <w:p w14:paraId="69384FE6" w14:textId="77777777" w:rsidR="008F1190" w:rsidRPr="008F1190" w:rsidRDefault="008F1190" w:rsidP="008F1190">
      <w:pPr>
        <w:pStyle w:val="NormalnyWeb"/>
        <w:numPr>
          <w:ilvl w:val="0"/>
          <w:numId w:val="15"/>
        </w:numPr>
        <w:spacing w:line="276" w:lineRule="auto"/>
        <w:ind w:left="709"/>
        <w:rPr>
          <w:rFonts w:ascii="Arial" w:hAnsi="Arial" w:cs="Arial"/>
          <w:sz w:val="22"/>
          <w:lang w:val="uk-UA"/>
        </w:rPr>
      </w:pPr>
      <w:r w:rsidRPr="008F1190">
        <w:rPr>
          <w:rFonts w:ascii="Arial" w:hAnsi="Arial" w:cs="Arial"/>
          <w:sz w:val="22"/>
          <w:lang w:val="uk-UA"/>
        </w:rPr>
        <w:t>ми виконуємо юридичні обов’язки (ст. 6, п. 1, літ. c RODO);</w:t>
      </w:r>
    </w:p>
    <w:p w14:paraId="305E28BC" w14:textId="77777777" w:rsidR="008F1190" w:rsidRPr="008F1190" w:rsidRDefault="008F1190" w:rsidP="008F1190">
      <w:pPr>
        <w:pStyle w:val="NormalnyWeb"/>
        <w:numPr>
          <w:ilvl w:val="0"/>
          <w:numId w:val="15"/>
        </w:numPr>
        <w:spacing w:line="276" w:lineRule="auto"/>
        <w:ind w:left="709"/>
        <w:rPr>
          <w:rFonts w:ascii="Arial" w:hAnsi="Arial" w:cs="Arial"/>
          <w:sz w:val="22"/>
          <w:lang w:val="uk-UA"/>
        </w:rPr>
      </w:pPr>
      <w:r w:rsidRPr="008F1190">
        <w:rPr>
          <w:rFonts w:ascii="Arial" w:hAnsi="Arial" w:cs="Arial"/>
          <w:sz w:val="22"/>
          <w:lang w:val="uk-UA"/>
        </w:rPr>
        <w:t>виконуємо завдання в суспільних інтересах або в межах здійснення державної влади (ст. 6, п. 1, літ. e RODO);</w:t>
      </w:r>
    </w:p>
    <w:p w14:paraId="274D89A4" w14:textId="77777777" w:rsidR="008F1190" w:rsidRPr="008F1190" w:rsidRDefault="008F1190" w:rsidP="008F1190">
      <w:pPr>
        <w:pStyle w:val="NormalnyWeb"/>
        <w:numPr>
          <w:ilvl w:val="0"/>
          <w:numId w:val="15"/>
        </w:numPr>
        <w:spacing w:line="276" w:lineRule="auto"/>
        <w:ind w:left="709"/>
        <w:rPr>
          <w:rFonts w:ascii="Arial" w:hAnsi="Arial" w:cs="Arial"/>
          <w:sz w:val="22"/>
          <w:lang w:val="uk-UA"/>
        </w:rPr>
      </w:pPr>
      <w:r w:rsidRPr="008F1190">
        <w:rPr>
          <w:rFonts w:ascii="Arial" w:hAnsi="Arial" w:cs="Arial"/>
          <w:sz w:val="22"/>
          <w:lang w:val="uk-UA"/>
        </w:rPr>
        <w:t>це необхідно з міркувань важливого суспільного інтересу та на підставі законодавства ЄС (ст. 9, п. 2, літ. g RODO);</w:t>
      </w:r>
    </w:p>
    <w:p w14:paraId="3101FF78" w14:textId="156556E2" w:rsidR="00645485" w:rsidRPr="008F1190" w:rsidRDefault="008F1190" w:rsidP="008F1190">
      <w:pPr>
        <w:pStyle w:val="NormalnyWeb"/>
        <w:numPr>
          <w:ilvl w:val="0"/>
          <w:numId w:val="15"/>
        </w:numPr>
        <w:spacing w:line="276" w:lineRule="auto"/>
        <w:ind w:left="709"/>
      </w:pPr>
      <w:r w:rsidRPr="008F1190">
        <w:rPr>
          <w:rFonts w:ascii="Arial" w:hAnsi="Arial" w:cs="Arial"/>
          <w:sz w:val="22"/>
          <w:lang w:val="uk-UA"/>
        </w:rPr>
        <w:t>це необхідно для архівних цілей у суспільних інтересах, для наукових або історичних досліджень або для статистичних цілей (ст. 6, п. 1, літ. c RODO та ст. 9, п. 2, літ. j RODO).</w:t>
      </w:r>
    </w:p>
    <w:p w14:paraId="129FEEC2" w14:textId="6EA4315B" w:rsidR="00970594" w:rsidRDefault="00692C80" w:rsidP="0052165E">
      <w:pPr>
        <w:spacing w:after="120" w:line="240" w:lineRule="auto"/>
        <w:outlineLvl w:val="2"/>
        <w:rPr>
          <w:rFonts w:ascii="Arial" w:eastAsia="Times New Roman" w:hAnsi="Arial" w:cs="Arial"/>
          <w:b/>
          <w:lang w:eastAsia="pl-PL"/>
        </w:rPr>
      </w:pPr>
      <w:r w:rsidRPr="0052165E">
        <w:rPr>
          <w:rFonts w:ascii="Arial" w:eastAsia="Times New Roman" w:hAnsi="Arial" w:cs="Arial"/>
          <w:b/>
          <w:lang w:eastAsia="pl-PL"/>
        </w:rPr>
        <w:t>Podstawa prawna przetwarzania:</w:t>
      </w:r>
    </w:p>
    <w:p w14:paraId="2C067116" w14:textId="3370A031" w:rsidR="008F1190" w:rsidRPr="008F1190" w:rsidRDefault="008F1190" w:rsidP="0052165E">
      <w:pPr>
        <w:spacing w:after="120" w:line="240" w:lineRule="auto"/>
        <w:outlineLvl w:val="2"/>
        <w:rPr>
          <w:rFonts w:ascii="Arial" w:eastAsia="Times New Roman" w:hAnsi="Arial" w:cs="Arial"/>
          <w:b/>
          <w:lang w:val="uk-UA" w:eastAsia="pl-PL"/>
        </w:rPr>
      </w:pPr>
      <w:r w:rsidRPr="008F1190">
        <w:rPr>
          <w:rFonts w:ascii="Arial" w:hAnsi="Arial" w:cs="Arial"/>
          <w:b/>
          <w:lang w:val="uk-UA"/>
        </w:rPr>
        <w:t>Правова основа обробки даних:</w:t>
      </w:r>
    </w:p>
    <w:p w14:paraId="701D7A3C" w14:textId="18351DE8" w:rsidR="00692C80" w:rsidRDefault="00692C80" w:rsidP="00C76C02">
      <w:pPr>
        <w:pStyle w:val="Akapitzlist"/>
        <w:numPr>
          <w:ilvl w:val="0"/>
          <w:numId w:val="7"/>
        </w:numPr>
        <w:spacing w:after="120" w:line="240" w:lineRule="auto"/>
        <w:ind w:left="714" w:hanging="357"/>
        <w:contextualSpacing w:val="0"/>
        <w:rPr>
          <w:rFonts w:ascii="Arial" w:hAnsi="Arial" w:cs="Arial"/>
        </w:rPr>
      </w:pPr>
      <w:r w:rsidRPr="006965A4">
        <w:rPr>
          <w:rFonts w:ascii="Arial" w:hAnsi="Arial" w:cs="Arial"/>
        </w:rPr>
        <w:t>Rozporządzeni</w:t>
      </w:r>
      <w:r w:rsidR="009F5699" w:rsidRPr="006965A4">
        <w:rPr>
          <w:rFonts w:ascii="Arial" w:hAnsi="Arial" w:cs="Arial"/>
        </w:rPr>
        <w:t>e</w:t>
      </w:r>
      <w:r w:rsidRPr="006965A4">
        <w:rPr>
          <w:rFonts w:ascii="Arial" w:hAnsi="Arial" w:cs="Arial"/>
        </w:rPr>
        <w:t xml:space="preserve"> Parlamentu Europejskiego i Rady (UE) 2021/1060 z dnia 24 czerwca 2021 r. ustanawiającego wspólne przepisy dotyczące Europejskiego Funduszu Rozwoju Regionalnego, Europejskiego Funduszu Społecznego Plus, Funduszu Spójności, Funduszu na rzecz </w:t>
      </w:r>
      <w:r w:rsidRPr="00F72D08">
        <w:rPr>
          <w:rFonts w:ascii="Arial" w:hAnsi="Arial" w:cs="Arial"/>
        </w:rPr>
        <w:t>Sprawiedliwej Transformacji i Europejskiego Funduszu Morskiego, Rybackiego i Akwakultury, a</w:t>
      </w:r>
      <w:r w:rsidR="00AD4477" w:rsidRPr="00F72D08">
        <w:rPr>
          <w:rFonts w:ascii="Arial" w:hAnsi="Arial" w:cs="Arial"/>
        </w:rPr>
        <w:t> </w:t>
      </w:r>
      <w:r w:rsidRPr="00F72D08">
        <w:rPr>
          <w:rFonts w:ascii="Arial" w:hAnsi="Arial" w:cs="Arial"/>
        </w:rPr>
        <w:t>także przepisy finansowe na potrzeby tych funduszy oraz na potrzeby Funduszu Azylu, Migracji i Integracji, Funduszu Bezpieczeństwa Wewnętrznego i Instrumentu Wsparc</w:t>
      </w:r>
      <w:r w:rsidRPr="00531F3E">
        <w:rPr>
          <w:rFonts w:ascii="Arial" w:hAnsi="Arial" w:cs="Arial"/>
        </w:rPr>
        <w:t xml:space="preserve">ia Finansowego na rzecz </w:t>
      </w:r>
      <w:r w:rsidRPr="00531F3E">
        <w:rPr>
          <w:rFonts w:ascii="Arial" w:hAnsi="Arial" w:cs="Arial"/>
        </w:rPr>
        <w:lastRenderedPageBreak/>
        <w:t>Zarządzania Granicami i Polityki Wizowej; („rozporządzenie ogólne”)</w:t>
      </w:r>
      <w:r w:rsidR="00531F3E">
        <w:rPr>
          <w:rFonts w:ascii="Arial" w:hAnsi="Arial" w:cs="Arial"/>
        </w:rPr>
        <w:t xml:space="preserve"> - </w:t>
      </w:r>
      <w:r w:rsidR="009F5699" w:rsidRPr="00C76C02">
        <w:rPr>
          <w:rFonts w:ascii="Arial" w:hAnsi="Arial" w:cs="Arial"/>
        </w:rPr>
        <w:t xml:space="preserve">w szczególności </w:t>
      </w:r>
      <w:r w:rsidR="00531F3E" w:rsidRPr="00C76C02">
        <w:rPr>
          <w:rFonts w:ascii="Arial" w:hAnsi="Arial" w:cs="Arial"/>
        </w:rPr>
        <w:t xml:space="preserve">art. </w:t>
      </w:r>
      <w:r w:rsidR="00F72D08">
        <w:rPr>
          <w:rFonts w:ascii="Arial" w:hAnsi="Arial" w:cs="Arial"/>
        </w:rPr>
        <w:t xml:space="preserve">44, </w:t>
      </w:r>
      <w:r w:rsidR="002F40BF">
        <w:rPr>
          <w:rFonts w:ascii="Arial" w:hAnsi="Arial" w:cs="Arial"/>
        </w:rPr>
        <w:t xml:space="preserve">art. 69, </w:t>
      </w:r>
      <w:r w:rsidR="009F5699" w:rsidRPr="00C76C02">
        <w:rPr>
          <w:rFonts w:ascii="Arial" w:hAnsi="Arial" w:cs="Arial"/>
        </w:rPr>
        <w:t>art. 72</w:t>
      </w:r>
      <w:r w:rsidR="00F72D08">
        <w:rPr>
          <w:rFonts w:ascii="Arial" w:hAnsi="Arial" w:cs="Arial"/>
        </w:rPr>
        <w:t xml:space="preserve">-74, </w:t>
      </w:r>
      <w:r w:rsidR="009F5699" w:rsidRPr="00C76C02">
        <w:rPr>
          <w:rFonts w:ascii="Arial" w:hAnsi="Arial" w:cs="Arial"/>
        </w:rPr>
        <w:t xml:space="preserve">art. 76, </w:t>
      </w:r>
      <w:r w:rsidR="00F145AB" w:rsidRPr="00C76C02">
        <w:rPr>
          <w:rFonts w:ascii="Arial" w:hAnsi="Arial" w:cs="Arial"/>
        </w:rPr>
        <w:t>art. 82</w:t>
      </w:r>
      <w:r w:rsidR="002F40BF">
        <w:rPr>
          <w:rFonts w:ascii="Arial" w:hAnsi="Arial" w:cs="Arial"/>
        </w:rPr>
        <w:t>;</w:t>
      </w:r>
    </w:p>
    <w:p w14:paraId="739A0B92" w14:textId="02926492" w:rsidR="00CC6B6B" w:rsidRDefault="00CC6B6B" w:rsidP="00C76C02">
      <w:pPr>
        <w:pStyle w:val="Akapitzlist"/>
        <w:numPr>
          <w:ilvl w:val="0"/>
          <w:numId w:val="7"/>
        </w:numPr>
        <w:spacing w:after="120" w:line="240" w:lineRule="auto"/>
        <w:ind w:left="714" w:hanging="357"/>
        <w:contextualSpacing w:val="0"/>
        <w:rPr>
          <w:rFonts w:ascii="Arial" w:hAnsi="Arial" w:cs="Arial"/>
        </w:rPr>
      </w:pPr>
      <w:r w:rsidRPr="00CC6B6B">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CC6B6B">
        <w:rPr>
          <w:rFonts w:ascii="Arial" w:hAnsi="Arial" w:cs="Arial"/>
        </w:rPr>
        <w:t>rozp</w:t>
      </w:r>
      <w:proofErr w:type="spellEnd"/>
      <w:r w:rsidRPr="00CC6B6B">
        <w:rPr>
          <w:rFonts w:ascii="Arial" w:hAnsi="Arial" w:cs="Arial"/>
        </w:rPr>
        <w:t>. EFS+”)</w:t>
      </w:r>
      <w:r w:rsidR="0076376B">
        <w:rPr>
          <w:rFonts w:ascii="Arial" w:hAnsi="Arial" w:cs="Arial"/>
        </w:rPr>
        <w:t xml:space="preserve"> – w szczególności załączn</w:t>
      </w:r>
      <w:r w:rsidR="003B6FAB">
        <w:rPr>
          <w:rFonts w:ascii="Arial" w:hAnsi="Arial" w:cs="Arial"/>
        </w:rPr>
        <w:t>iki</w:t>
      </w:r>
      <w:r w:rsidRPr="00CC6B6B">
        <w:rPr>
          <w:rFonts w:ascii="Arial" w:hAnsi="Arial" w:cs="Arial"/>
        </w:rPr>
        <w:t>;</w:t>
      </w:r>
    </w:p>
    <w:p w14:paraId="1D491740" w14:textId="5B9B7C99" w:rsidR="00531F3E" w:rsidRDefault="00CC6B6B" w:rsidP="00C76C02">
      <w:pPr>
        <w:pStyle w:val="Akapitzlist"/>
        <w:numPr>
          <w:ilvl w:val="0"/>
          <w:numId w:val="7"/>
        </w:numPr>
        <w:spacing w:after="120" w:line="240" w:lineRule="auto"/>
        <w:ind w:left="714" w:hanging="357"/>
        <w:contextualSpacing w:val="0"/>
        <w:rPr>
          <w:rFonts w:ascii="Arial" w:hAnsi="Arial" w:cs="Arial"/>
        </w:rPr>
      </w:pPr>
      <w:r w:rsidRPr="00CC6B6B">
        <w:rPr>
          <w:rFonts w:ascii="Arial" w:hAnsi="Arial" w:cs="Arial"/>
        </w:rPr>
        <w:t>Rozporządzenie Parlamentu Europejskiego i Rady (UE) 2021/1056 z dnia 24 czerwca 2021 r. ustanawiającego Fundusz na rzecz Sprawiedliwej Transformacji („</w:t>
      </w:r>
      <w:proofErr w:type="spellStart"/>
      <w:r w:rsidRPr="00CC6B6B">
        <w:rPr>
          <w:rFonts w:ascii="Arial" w:hAnsi="Arial" w:cs="Arial"/>
        </w:rPr>
        <w:t>rozp</w:t>
      </w:r>
      <w:proofErr w:type="spellEnd"/>
      <w:r w:rsidRPr="00CC6B6B">
        <w:rPr>
          <w:rFonts w:ascii="Arial" w:hAnsi="Arial" w:cs="Arial"/>
        </w:rPr>
        <w:t>. FST”)</w:t>
      </w:r>
      <w:r w:rsidR="00F6478A">
        <w:rPr>
          <w:rFonts w:ascii="Arial" w:hAnsi="Arial" w:cs="Arial"/>
        </w:rPr>
        <w:t xml:space="preserve"> – w szczególności załącznik III</w:t>
      </w:r>
      <w:r w:rsidRPr="00CC6B6B">
        <w:rPr>
          <w:rFonts w:ascii="Arial" w:hAnsi="Arial" w:cs="Arial"/>
        </w:rPr>
        <w:t>;</w:t>
      </w:r>
      <w:r w:rsidR="00DB15E1">
        <w:rPr>
          <w:rFonts w:ascii="Arial" w:hAnsi="Arial" w:cs="Arial"/>
          <w:lang w:val="uk-UA"/>
        </w:rPr>
        <w:t xml:space="preserve"> </w:t>
      </w:r>
      <w:r w:rsidR="006965A4">
        <w:rPr>
          <w:rFonts w:ascii="Arial" w:hAnsi="Arial" w:cs="Arial"/>
        </w:rPr>
        <w:t>U</w:t>
      </w:r>
      <w:r w:rsidR="00531F3E" w:rsidRPr="016C2466">
        <w:rPr>
          <w:rFonts w:ascii="Arial" w:hAnsi="Arial" w:cs="Arial"/>
        </w:rPr>
        <w:t>staw</w:t>
      </w:r>
      <w:r w:rsidR="006965A4">
        <w:rPr>
          <w:rFonts w:ascii="Arial" w:hAnsi="Arial" w:cs="Arial"/>
        </w:rPr>
        <w:t>a</w:t>
      </w:r>
      <w:r w:rsidR="00531F3E" w:rsidRPr="016C2466">
        <w:rPr>
          <w:rFonts w:ascii="Arial" w:hAnsi="Arial" w:cs="Arial"/>
        </w:rPr>
        <w:t xml:space="preserve"> o zasadach realizacji zadań finansowanych ze środków europejskich w perspektywie finansowej 2021-2027(„ustawa wdrożeniowa”)</w:t>
      </w:r>
      <w:r w:rsidR="006965A4">
        <w:rPr>
          <w:rFonts w:ascii="Arial" w:hAnsi="Arial" w:cs="Arial"/>
        </w:rPr>
        <w:t xml:space="preserve"> – w szczególności </w:t>
      </w:r>
      <w:r w:rsidR="006965A4" w:rsidRPr="016C2466">
        <w:rPr>
          <w:rFonts w:ascii="Arial" w:hAnsi="Arial" w:cs="Arial"/>
        </w:rPr>
        <w:t>art. 8 ust. 1 pkt 2) oraz art. 8 ust. 2, rozdział 18</w:t>
      </w:r>
      <w:r w:rsidR="002F40BF">
        <w:rPr>
          <w:rFonts w:ascii="Arial" w:hAnsi="Arial" w:cs="Arial"/>
        </w:rPr>
        <w:t>;</w:t>
      </w:r>
    </w:p>
    <w:p w14:paraId="596827E6" w14:textId="1962F920" w:rsidR="00CC6B6B" w:rsidRDefault="00CC6B6B" w:rsidP="00C76C02">
      <w:pPr>
        <w:pStyle w:val="Akapitzlist"/>
        <w:numPr>
          <w:ilvl w:val="0"/>
          <w:numId w:val="7"/>
        </w:numPr>
        <w:spacing w:after="120" w:line="240" w:lineRule="auto"/>
        <w:ind w:left="714" w:hanging="357"/>
        <w:contextualSpacing w:val="0"/>
        <w:rPr>
          <w:rFonts w:ascii="Arial" w:hAnsi="Arial" w:cs="Arial"/>
        </w:rPr>
      </w:pPr>
      <w:r w:rsidRPr="00CC6B6B">
        <w:rPr>
          <w:rFonts w:ascii="Arial" w:hAnsi="Arial" w:cs="Arial"/>
        </w:rPr>
        <w:t>Ustawa z dnia 14 czerwca 1960 r. – Kodeks postępowania administracyjnego;</w:t>
      </w:r>
    </w:p>
    <w:p w14:paraId="669D293F" w14:textId="77777777" w:rsidR="00DF4A6D" w:rsidRDefault="006965A4" w:rsidP="00DF4A6D">
      <w:pPr>
        <w:pStyle w:val="Akapitzlist"/>
        <w:numPr>
          <w:ilvl w:val="0"/>
          <w:numId w:val="7"/>
        </w:numPr>
        <w:spacing w:after="120" w:line="240" w:lineRule="auto"/>
        <w:ind w:left="714" w:hanging="357"/>
        <w:contextualSpacing w:val="0"/>
        <w:rPr>
          <w:rFonts w:ascii="Arial" w:hAnsi="Arial" w:cs="Arial"/>
        </w:rPr>
      </w:pPr>
      <w:r>
        <w:rPr>
          <w:rFonts w:ascii="Arial" w:hAnsi="Arial" w:cs="Arial"/>
        </w:rPr>
        <w:t>U</w:t>
      </w:r>
      <w:r w:rsidR="00692C80" w:rsidRPr="00974BBE">
        <w:rPr>
          <w:rFonts w:ascii="Arial" w:hAnsi="Arial" w:cs="Arial"/>
        </w:rPr>
        <w:t>stawa z dnia 14 lipca 1983 r. o narodowym zasobie archiwalnym i archiwach (w</w:t>
      </w:r>
      <w:r w:rsidR="00AD4477" w:rsidRPr="00974BBE">
        <w:rPr>
          <w:rFonts w:ascii="Arial" w:hAnsi="Arial" w:cs="Arial"/>
        </w:rPr>
        <w:t> </w:t>
      </w:r>
      <w:r w:rsidR="00692C80" w:rsidRPr="00974BBE">
        <w:rPr>
          <w:rFonts w:ascii="Arial" w:hAnsi="Arial" w:cs="Arial"/>
        </w:rPr>
        <w:t>szczególności art. 6) oraz Rozporządzeni</w:t>
      </w:r>
      <w:r w:rsidR="007C5228">
        <w:rPr>
          <w:rFonts w:ascii="Arial" w:hAnsi="Arial" w:cs="Arial"/>
        </w:rPr>
        <w:t>e</w:t>
      </w:r>
      <w:r w:rsidR="00692C80" w:rsidRPr="00974BBE">
        <w:rPr>
          <w:rFonts w:ascii="Arial" w:hAnsi="Arial" w:cs="Arial"/>
        </w:rPr>
        <w:t xml:space="preserve"> z dnia 18 stycznia 2011 r. Prezesa Rady Ministrów w sprawie instrukcji kancelaryjnej, jednolitych rzeczowych wykazów akt oraz instrukcji w sprawie organizacji i zakresu działania archiwów zakładowych</w:t>
      </w:r>
      <w:r>
        <w:rPr>
          <w:rFonts w:ascii="Arial" w:hAnsi="Arial" w:cs="Arial"/>
        </w:rPr>
        <w:t>.</w:t>
      </w:r>
    </w:p>
    <w:p w14:paraId="39D898C2" w14:textId="33D0A6D6" w:rsidR="00645485" w:rsidRPr="00DF4A6D" w:rsidRDefault="00645485" w:rsidP="00DF4A6D">
      <w:pPr>
        <w:pStyle w:val="Akapitzlist"/>
        <w:numPr>
          <w:ilvl w:val="0"/>
          <w:numId w:val="7"/>
        </w:numPr>
        <w:spacing w:after="120" w:line="240" w:lineRule="auto"/>
        <w:ind w:left="714" w:hanging="357"/>
        <w:contextualSpacing w:val="0"/>
        <w:rPr>
          <w:rFonts w:ascii="Arial" w:hAnsi="Arial" w:cs="Arial"/>
        </w:rPr>
      </w:pPr>
      <w:proofErr w:type="gramStart"/>
      <w:r w:rsidRPr="00DF4A6D">
        <w:rPr>
          <w:rFonts w:ascii="Arial" w:hAnsi="Arial" w:cs="Arial"/>
        </w:rPr>
        <w:t>art</w:t>
      </w:r>
      <w:proofErr w:type="gramEnd"/>
      <w:r w:rsidRPr="00DF4A6D">
        <w:rPr>
          <w:rFonts w:ascii="Arial" w:hAnsi="Arial" w:cs="Arial"/>
        </w:rPr>
        <w:t>. 87 ustawy z dnia 28 kwietnia 2022 r. o zasadach realizacji zadań finansowanych ze środków europejskich w perspektywie finansowej 2021-2027. Moje dane osobowe mogą być ujawnione osobom fizycznym lub prawnym, upoważnionym przez Beneficjenta, w związku z realizacją celów, o których mowa w pkt. 3, podmiotom upoważnionym na podstawie przepisów prawa, podmiotom realizującym badania ewaluacyjne lub inne działania związane z realizacją Programu Fundusze Europejskie dla Śląskiego 2021-2027 na zlecenie Instytucji Koordynującej, Instytucji Zarządzającej, Instytucji Pośredniczącej lub Beneficjenta, ministrowi właściwemu do spraw rozwoju regionalnego, dostawcom systemów informatycznych i usług IT, operatorowi pocztowemu lub kurierowi (w przypadku korespondencji papierowej), stronom i innym uczestnikom postępowań administracyjnych;</w:t>
      </w:r>
      <w:r w:rsidRPr="00DF4A6D">
        <w:rPr>
          <w:rFonts w:ascii="Arial" w:hAnsi="Arial" w:cs="Arial"/>
          <w:highlight w:val="yellow"/>
        </w:rPr>
        <w:t xml:space="preserve"> </w:t>
      </w:r>
    </w:p>
    <w:p w14:paraId="01ABCB88" w14:textId="77777777" w:rsidR="008F1190" w:rsidRPr="00DB15E1" w:rsidRDefault="008F1190" w:rsidP="00DB15E1">
      <w:pPr>
        <w:pStyle w:val="NormalnyWeb"/>
        <w:numPr>
          <w:ilvl w:val="0"/>
          <w:numId w:val="17"/>
        </w:numPr>
        <w:spacing w:line="276" w:lineRule="auto"/>
        <w:ind w:left="709"/>
        <w:rPr>
          <w:rFonts w:ascii="Arial" w:hAnsi="Arial" w:cs="Arial"/>
          <w:sz w:val="22"/>
          <w:lang w:val="uk-UA"/>
        </w:rPr>
      </w:pPr>
      <w:r w:rsidRPr="00DB15E1">
        <w:rPr>
          <w:rFonts w:ascii="Arial" w:hAnsi="Arial" w:cs="Arial"/>
          <w:sz w:val="22"/>
          <w:lang w:val="uk-UA"/>
        </w:rPr>
        <w:t>Регламент Європейського Парламенту та Ради (ЄС) 2021/1060 від 24 червня 2021 р., що встановлює спільні положення щодо Європейського фонду регіонального розвитку, Європейського соціального фонду Плюс, Фонду згуртованості, Фонду справедливої трансформації та Європейського фонду морського, рибного господарства та аквакультури, а також фінансові правила для цих фондів і для Фонду притулку, міграції та інтеграції, Фонду внутрішньої безпеки та Інструменту фінансової підтримки управління кордонами та візової політики („загальний регламент”) – зокрема ст. 44, 69, 72–74, 76, 82;</w:t>
      </w:r>
    </w:p>
    <w:p w14:paraId="36ABD024" w14:textId="77777777" w:rsidR="008F1190" w:rsidRPr="00DB15E1" w:rsidRDefault="008F1190" w:rsidP="00DB15E1">
      <w:pPr>
        <w:pStyle w:val="NormalnyWeb"/>
        <w:numPr>
          <w:ilvl w:val="0"/>
          <w:numId w:val="17"/>
        </w:numPr>
        <w:spacing w:line="276" w:lineRule="auto"/>
        <w:ind w:left="709"/>
        <w:rPr>
          <w:rFonts w:ascii="Arial" w:hAnsi="Arial" w:cs="Arial"/>
          <w:sz w:val="22"/>
          <w:lang w:val="uk-UA"/>
        </w:rPr>
      </w:pPr>
      <w:r w:rsidRPr="00DB15E1">
        <w:rPr>
          <w:rFonts w:ascii="Arial" w:hAnsi="Arial" w:cs="Arial"/>
          <w:sz w:val="22"/>
          <w:lang w:val="uk-UA"/>
        </w:rPr>
        <w:t>Регламент Європейського Парламенту та Ради (ЄС) 2021/1057 від 24 червня 2021 р., що встановлює Європейський соціальний фонд Плюс (EFS+) та скасовує Регламент (ЄС) № 1296/2013 („регламент EFS+”) – зокрема додатки;</w:t>
      </w:r>
    </w:p>
    <w:p w14:paraId="177B5F14" w14:textId="67A0F4B6" w:rsidR="008F1190" w:rsidRPr="00DB15E1" w:rsidRDefault="008F1190" w:rsidP="00DB15E1">
      <w:pPr>
        <w:pStyle w:val="NormalnyWeb"/>
        <w:numPr>
          <w:ilvl w:val="0"/>
          <w:numId w:val="17"/>
        </w:numPr>
        <w:spacing w:line="276" w:lineRule="auto"/>
        <w:ind w:left="709"/>
        <w:rPr>
          <w:rFonts w:ascii="Arial" w:hAnsi="Arial" w:cs="Arial"/>
          <w:sz w:val="22"/>
          <w:lang w:val="uk-UA"/>
        </w:rPr>
      </w:pPr>
      <w:r w:rsidRPr="00DB15E1">
        <w:rPr>
          <w:rFonts w:ascii="Arial" w:hAnsi="Arial" w:cs="Arial"/>
          <w:sz w:val="22"/>
          <w:lang w:val="uk-UA"/>
        </w:rPr>
        <w:t>Регламент Європейського Парламенту та Ради (ЄС) 2021/1056 від 24 червня 2021 р., що створює Фонд справедливої трансформації („регламент FST”) – зокрема Додаток III;</w:t>
      </w:r>
      <w:r w:rsidR="00DB15E1">
        <w:rPr>
          <w:rFonts w:ascii="Arial" w:hAnsi="Arial" w:cs="Arial"/>
          <w:sz w:val="22"/>
          <w:lang w:val="uk-UA"/>
        </w:rPr>
        <w:t xml:space="preserve"> </w:t>
      </w:r>
      <w:r w:rsidRPr="00DB15E1">
        <w:rPr>
          <w:rFonts w:ascii="Arial" w:hAnsi="Arial" w:cs="Arial"/>
          <w:sz w:val="22"/>
          <w:lang w:val="uk-UA"/>
        </w:rPr>
        <w:t>Закон про принципи реалізації завдань, фінансованих з європейських коштів у фінансовій перспективі 2021–2027 („закон про впровадження”) – зокрема ст. 8 п. 1 підп. 2 та ст. 8 п. 2, розділ 18;</w:t>
      </w:r>
    </w:p>
    <w:p w14:paraId="72FB50B6" w14:textId="77777777" w:rsidR="008F1190" w:rsidRPr="00DB15E1" w:rsidRDefault="008F1190" w:rsidP="00DB15E1">
      <w:pPr>
        <w:pStyle w:val="NormalnyWeb"/>
        <w:numPr>
          <w:ilvl w:val="0"/>
          <w:numId w:val="17"/>
        </w:numPr>
        <w:spacing w:line="276" w:lineRule="auto"/>
        <w:ind w:left="709"/>
        <w:rPr>
          <w:rFonts w:ascii="Arial" w:hAnsi="Arial" w:cs="Arial"/>
          <w:sz w:val="22"/>
          <w:lang w:val="uk-UA"/>
        </w:rPr>
      </w:pPr>
      <w:r w:rsidRPr="00DB15E1">
        <w:rPr>
          <w:rFonts w:ascii="Arial" w:hAnsi="Arial" w:cs="Arial"/>
          <w:sz w:val="22"/>
          <w:lang w:val="uk-UA"/>
        </w:rPr>
        <w:t>Закон від 14 червня 1960 р. – Кодекс адміністративного провадження;</w:t>
      </w:r>
    </w:p>
    <w:p w14:paraId="2E545D24" w14:textId="77777777" w:rsidR="008F1190" w:rsidRPr="00DB15E1" w:rsidRDefault="008F1190" w:rsidP="00DB15E1">
      <w:pPr>
        <w:pStyle w:val="NormalnyWeb"/>
        <w:numPr>
          <w:ilvl w:val="0"/>
          <w:numId w:val="17"/>
        </w:numPr>
        <w:spacing w:line="276" w:lineRule="auto"/>
        <w:ind w:left="709"/>
        <w:rPr>
          <w:rFonts w:ascii="Arial" w:hAnsi="Arial" w:cs="Arial"/>
          <w:sz w:val="22"/>
          <w:lang w:val="uk-UA"/>
        </w:rPr>
      </w:pPr>
      <w:r w:rsidRPr="00DB15E1">
        <w:rPr>
          <w:rFonts w:ascii="Arial" w:hAnsi="Arial" w:cs="Arial"/>
          <w:sz w:val="22"/>
          <w:lang w:val="uk-UA"/>
        </w:rPr>
        <w:t>Закон від 14 липня 1983 р. про національний архівний ресурс та архіви (зокрема ст. 6) та Постанова від 18 січня 2011 р. Голови Ради Міністрів про інструкції діловодства, єдині предметні описи справ та інструкції щодо організації та функціонування виробничих архівів;</w:t>
      </w:r>
    </w:p>
    <w:p w14:paraId="02826961" w14:textId="0A3DFDED" w:rsidR="00AD4477" w:rsidRPr="00DB15E1" w:rsidRDefault="008F1190" w:rsidP="00DB15E1">
      <w:pPr>
        <w:pStyle w:val="NormalnyWeb"/>
        <w:numPr>
          <w:ilvl w:val="0"/>
          <w:numId w:val="17"/>
        </w:numPr>
        <w:spacing w:line="276" w:lineRule="auto"/>
        <w:ind w:left="709"/>
      </w:pPr>
      <w:r w:rsidRPr="00DB15E1">
        <w:rPr>
          <w:rFonts w:ascii="Arial" w:hAnsi="Arial" w:cs="Arial"/>
          <w:sz w:val="22"/>
          <w:lang w:val="uk-UA"/>
        </w:rPr>
        <w:lastRenderedPageBreak/>
        <w:t>ст. 87 Закону від 28 квітня 2022 р. про принципи реалізації завдань, фінансованих з європейських коштів у фінансовій перспективі 2021–2027.</w:t>
      </w:r>
      <w:r w:rsidR="00E52FC0" w:rsidRPr="00DB15E1">
        <w:rPr>
          <w:rFonts w:ascii="Arial" w:hAnsi="Arial" w:cs="Arial"/>
          <w:sz w:val="22"/>
          <w:lang w:val="uk-UA"/>
        </w:rPr>
        <w:t xml:space="preserve"> </w:t>
      </w:r>
      <w:r w:rsidRPr="00DB15E1">
        <w:rPr>
          <w:rFonts w:ascii="Arial" w:hAnsi="Arial" w:cs="Arial"/>
          <w:sz w:val="22"/>
          <w:lang w:val="uk-UA"/>
        </w:rPr>
        <w:t>Мої персональні дані можуть бути розкриті фізичним або юридичним особам, уповноваженим Бенефіціаром, у зв’язку з реалізацією цілей, зазначених у п. 3, суб’єктам, уповноваженим на підставі законодавства, організаціям, що проводять оцінкові дослідження або інші дії, пов’язані з реалізацією Програми «Європейські фонди для Сілезького воєводства 2021–2027» за дорученням Координуючого органу, Керуючого органу, Посередницького органу або Бенефіціара, міністру, відповідальному за регіональний розвиток, постачальникам ІТ-систем та ІТ-послуг, поштовому оператору або кур’єру (у разі паперової кореспонденції), сторонам та іншим учасникам адміністративних процедур.</w:t>
      </w:r>
    </w:p>
    <w:p w14:paraId="1404A6A1" w14:textId="215306A6" w:rsidR="00F56415" w:rsidRDefault="00F56415" w:rsidP="00C76C02">
      <w:pPr>
        <w:spacing w:after="120" w:line="240" w:lineRule="auto"/>
        <w:outlineLvl w:val="2"/>
        <w:rPr>
          <w:rFonts w:ascii="Arial" w:eastAsia="Times New Roman" w:hAnsi="Arial" w:cs="Arial"/>
          <w:b/>
          <w:lang w:eastAsia="pl-PL"/>
        </w:rPr>
      </w:pPr>
      <w:r w:rsidRPr="00C76C02">
        <w:rPr>
          <w:rFonts w:ascii="Arial" w:eastAsia="Times New Roman" w:hAnsi="Arial" w:cs="Arial"/>
          <w:b/>
          <w:lang w:eastAsia="pl-PL"/>
        </w:rPr>
        <w:t>Zakres i źródło danych osobowych</w:t>
      </w:r>
    </w:p>
    <w:p w14:paraId="0932CB9A" w14:textId="460A12C6" w:rsidR="00DB15E1" w:rsidRPr="00DB15E1" w:rsidRDefault="00DB15E1" w:rsidP="00C76C02">
      <w:pPr>
        <w:spacing w:after="120" w:line="240" w:lineRule="auto"/>
        <w:outlineLvl w:val="2"/>
        <w:rPr>
          <w:rFonts w:ascii="Arial" w:eastAsia="Times New Roman" w:hAnsi="Arial" w:cs="Arial"/>
          <w:b/>
          <w:lang w:val="uk-UA" w:eastAsia="pl-PL"/>
        </w:rPr>
      </w:pPr>
      <w:r w:rsidRPr="00DB15E1">
        <w:rPr>
          <w:rFonts w:ascii="Arial" w:hAnsi="Arial" w:cs="Arial"/>
          <w:b/>
          <w:lang w:val="uk-UA"/>
        </w:rPr>
        <w:t>Обсяг і джерело персональних даних</w:t>
      </w:r>
    </w:p>
    <w:p w14:paraId="117926D6" w14:textId="6FBBB2D7" w:rsidR="00F56415" w:rsidRPr="0052165E" w:rsidRDefault="00F56415">
      <w:pPr>
        <w:spacing w:after="120" w:line="240" w:lineRule="auto"/>
        <w:rPr>
          <w:rFonts w:ascii="Arial" w:hAnsi="Arial" w:cs="Arial"/>
        </w:rPr>
      </w:pPr>
      <w:r w:rsidRPr="0052165E">
        <w:rPr>
          <w:rFonts w:ascii="Arial" w:hAnsi="Arial" w:cs="Arial"/>
        </w:rPr>
        <w:t>Dane osobowe przetwarzamy:</w:t>
      </w:r>
    </w:p>
    <w:p w14:paraId="6FD3A9FE" w14:textId="49FE5B35" w:rsidR="00F56415" w:rsidRPr="0052165E" w:rsidRDefault="00F56415" w:rsidP="0052165E">
      <w:pPr>
        <w:pStyle w:val="Akapitzlist"/>
        <w:numPr>
          <w:ilvl w:val="0"/>
          <w:numId w:val="9"/>
        </w:numPr>
        <w:spacing w:after="120" w:line="240" w:lineRule="auto"/>
        <w:rPr>
          <w:rFonts w:ascii="Arial" w:hAnsi="Arial" w:cs="Arial"/>
        </w:rPr>
      </w:pPr>
      <w:proofErr w:type="gramStart"/>
      <w:r w:rsidRPr="0052165E">
        <w:rPr>
          <w:rFonts w:ascii="Arial" w:hAnsi="Arial" w:cs="Arial"/>
        </w:rPr>
        <w:t>w</w:t>
      </w:r>
      <w:proofErr w:type="gramEnd"/>
      <w:r w:rsidRPr="0052165E">
        <w:rPr>
          <w:rFonts w:ascii="Arial" w:hAnsi="Arial" w:cs="Arial"/>
        </w:rPr>
        <w:t xml:space="preserve"> zakresie jaki jest niezbędny do realizacji danej sprawy,</w:t>
      </w:r>
    </w:p>
    <w:p w14:paraId="262D75B4" w14:textId="25A2D5FC" w:rsidR="00F56415" w:rsidRPr="0052165E" w:rsidRDefault="00F56415" w:rsidP="0052165E">
      <w:pPr>
        <w:pStyle w:val="Akapitzlist"/>
        <w:numPr>
          <w:ilvl w:val="0"/>
          <w:numId w:val="9"/>
        </w:numPr>
        <w:spacing w:after="120" w:line="240" w:lineRule="auto"/>
        <w:contextualSpacing w:val="0"/>
        <w:rPr>
          <w:rFonts w:ascii="Arial" w:hAnsi="Arial" w:cs="Arial"/>
        </w:rPr>
      </w:pPr>
      <w:proofErr w:type="gramStart"/>
      <w:r w:rsidRPr="0052165E">
        <w:rPr>
          <w:rFonts w:ascii="Arial" w:hAnsi="Arial" w:cs="Arial"/>
        </w:rPr>
        <w:t>w</w:t>
      </w:r>
      <w:proofErr w:type="gramEnd"/>
      <w:r w:rsidRPr="0052165E">
        <w:rPr>
          <w:rFonts w:ascii="Arial" w:hAnsi="Arial" w:cs="Arial"/>
        </w:rPr>
        <w:t xml:space="preserve"> zakresie w jakim zostaną nam podane bezpośrednio przez osobę, której dane dotyczą,</w:t>
      </w:r>
    </w:p>
    <w:p w14:paraId="39093AC1" w14:textId="6B5099BC" w:rsidR="00F56415" w:rsidRDefault="00F56415" w:rsidP="0052165E">
      <w:pPr>
        <w:pStyle w:val="Akapitzlist"/>
        <w:numPr>
          <w:ilvl w:val="0"/>
          <w:numId w:val="9"/>
        </w:numPr>
        <w:spacing w:after="120" w:line="240" w:lineRule="auto"/>
        <w:contextualSpacing w:val="0"/>
        <w:rPr>
          <w:rFonts w:ascii="Arial" w:hAnsi="Arial" w:cs="Arial"/>
        </w:rPr>
      </w:pPr>
      <w:proofErr w:type="gramStart"/>
      <w:r w:rsidRPr="0052165E">
        <w:rPr>
          <w:rFonts w:ascii="Arial" w:hAnsi="Arial" w:cs="Arial"/>
        </w:rPr>
        <w:t>w</w:t>
      </w:r>
      <w:proofErr w:type="gramEnd"/>
      <w:r w:rsidRPr="0052165E">
        <w:rPr>
          <w:rFonts w:ascii="Arial" w:hAnsi="Arial" w:cs="Arial"/>
        </w:rPr>
        <w:t xml:space="preserve"> zakresie w jakim zostaną nam podane przez inny podmiot lub innego administratora danych.</w:t>
      </w:r>
    </w:p>
    <w:p w14:paraId="0E26A16F" w14:textId="1FDA5B89" w:rsidR="00DB15E1" w:rsidRPr="00DB15E1" w:rsidRDefault="00DB15E1" w:rsidP="00DB15E1">
      <w:pPr>
        <w:spacing w:after="120" w:line="276" w:lineRule="auto"/>
        <w:ind w:left="709" w:hanging="709"/>
        <w:rPr>
          <w:rFonts w:ascii="Arial" w:hAnsi="Arial" w:cs="Arial"/>
          <w:lang w:val="uk-UA"/>
        </w:rPr>
      </w:pPr>
      <w:r w:rsidRPr="00DB15E1">
        <w:rPr>
          <w:rFonts w:ascii="Arial" w:hAnsi="Arial" w:cs="Arial"/>
          <w:lang w:val="uk-UA"/>
        </w:rPr>
        <w:t>Персональні дані ми обробляємо:</w:t>
      </w:r>
      <w:r w:rsidRPr="00DB15E1">
        <w:rPr>
          <w:rFonts w:ascii="Arial" w:hAnsi="Arial" w:cs="Arial"/>
          <w:lang w:val="uk-UA"/>
        </w:rPr>
        <w:br/>
        <w:t>• у межах, необхідних для виконання конкретної справи,</w:t>
      </w:r>
      <w:r w:rsidRPr="00DB15E1">
        <w:rPr>
          <w:rFonts w:ascii="Arial" w:hAnsi="Arial" w:cs="Arial"/>
          <w:lang w:val="uk-UA"/>
        </w:rPr>
        <w:br/>
        <w:t>• у межах, у яких вони надані безпосередньо особою, щодо якої ці дані стосуються,</w:t>
      </w:r>
      <w:r w:rsidRPr="00DB15E1">
        <w:rPr>
          <w:rFonts w:ascii="Arial" w:hAnsi="Arial" w:cs="Arial"/>
          <w:lang w:val="uk-UA"/>
        </w:rPr>
        <w:br/>
        <w:t>• у межах, у яких вони надані нам іншим суб’єктом або іншим адміністратором даних.</w:t>
      </w:r>
    </w:p>
    <w:p w14:paraId="2AE3D606" w14:textId="10AB2DAE" w:rsidR="00DC314B" w:rsidRDefault="00F56415" w:rsidP="0052165E">
      <w:pPr>
        <w:spacing w:after="120" w:line="240" w:lineRule="auto"/>
        <w:rPr>
          <w:rFonts w:ascii="Arial" w:hAnsi="Arial" w:cs="Arial"/>
        </w:rPr>
      </w:pPr>
      <w:r w:rsidRPr="0052165E">
        <w:rPr>
          <w:rFonts w:ascii="Arial" w:hAnsi="Arial" w:cs="Arial"/>
        </w:rPr>
        <w:t xml:space="preserve">Dane </w:t>
      </w:r>
      <w:r w:rsidR="00233CE9">
        <w:rPr>
          <w:rFonts w:ascii="Arial" w:hAnsi="Arial" w:cs="Arial"/>
        </w:rPr>
        <w:t xml:space="preserve">osobowe </w:t>
      </w:r>
      <w:r w:rsidR="00DC314B">
        <w:rPr>
          <w:rFonts w:ascii="Arial" w:hAnsi="Arial" w:cs="Arial"/>
        </w:rPr>
        <w:t xml:space="preserve">najczęściej </w:t>
      </w:r>
      <w:r w:rsidRPr="0052165E">
        <w:rPr>
          <w:rFonts w:ascii="Arial" w:hAnsi="Arial" w:cs="Arial"/>
        </w:rPr>
        <w:t xml:space="preserve">są </w:t>
      </w:r>
      <w:r w:rsidR="005A0628" w:rsidRPr="0052165E">
        <w:rPr>
          <w:rFonts w:ascii="Arial" w:hAnsi="Arial" w:cs="Arial"/>
        </w:rPr>
        <w:t xml:space="preserve">przekazywane do </w:t>
      </w:r>
      <w:r w:rsidR="005A0628" w:rsidRPr="00746C16">
        <w:rPr>
          <w:rFonts w:ascii="Arial" w:hAnsi="Arial" w:cs="Arial"/>
        </w:rPr>
        <w:t>I</w:t>
      </w:r>
      <w:r w:rsidR="00645485" w:rsidRPr="00746C16">
        <w:rPr>
          <w:rFonts w:ascii="Arial" w:hAnsi="Arial" w:cs="Arial"/>
        </w:rPr>
        <w:t>P</w:t>
      </w:r>
      <w:r w:rsidR="005A0628" w:rsidRPr="0052165E">
        <w:rPr>
          <w:rFonts w:ascii="Arial" w:hAnsi="Arial" w:cs="Arial"/>
        </w:rPr>
        <w:t xml:space="preserve"> FE SL </w:t>
      </w:r>
      <w:r w:rsidRPr="0052165E">
        <w:rPr>
          <w:rFonts w:ascii="Arial" w:hAnsi="Arial" w:cs="Arial"/>
        </w:rPr>
        <w:t>przez</w:t>
      </w:r>
      <w:r w:rsidR="00661EBA" w:rsidRPr="0052165E">
        <w:rPr>
          <w:rFonts w:ascii="Arial" w:hAnsi="Arial" w:cs="Arial"/>
        </w:rPr>
        <w:t xml:space="preserve"> </w:t>
      </w:r>
      <w:r w:rsidR="00A5533D" w:rsidRPr="0052165E">
        <w:rPr>
          <w:rFonts w:ascii="Arial" w:hAnsi="Arial" w:cs="Arial"/>
        </w:rPr>
        <w:t>ben</w:t>
      </w:r>
      <w:r w:rsidR="00983B12" w:rsidRPr="0052165E">
        <w:rPr>
          <w:rFonts w:ascii="Arial" w:hAnsi="Arial" w:cs="Arial"/>
        </w:rPr>
        <w:t>eficjentów, partnerów, podmioty realizujące</w:t>
      </w:r>
      <w:r w:rsidR="00A5533D" w:rsidRPr="0052165E">
        <w:rPr>
          <w:rFonts w:ascii="Arial" w:hAnsi="Arial" w:cs="Arial"/>
        </w:rPr>
        <w:t xml:space="preserve"> projekty</w:t>
      </w:r>
      <w:r w:rsidR="00907F96">
        <w:rPr>
          <w:rFonts w:ascii="Arial" w:hAnsi="Arial" w:cs="Arial"/>
        </w:rPr>
        <w:t>, za pośrednictwem systemów informatycznych</w:t>
      </w:r>
      <w:r w:rsidR="005A0628" w:rsidRPr="0052165E">
        <w:rPr>
          <w:rFonts w:ascii="Arial" w:hAnsi="Arial" w:cs="Arial"/>
        </w:rPr>
        <w:t>.</w:t>
      </w:r>
    </w:p>
    <w:p w14:paraId="564A0117" w14:textId="520BE495" w:rsidR="00F10863" w:rsidRPr="00F10863" w:rsidRDefault="00F10863" w:rsidP="0052165E">
      <w:pPr>
        <w:spacing w:after="120" w:line="240" w:lineRule="auto"/>
        <w:rPr>
          <w:rFonts w:ascii="Arial" w:hAnsi="Arial" w:cs="Arial"/>
          <w:lang w:val="uk-UA"/>
        </w:rPr>
      </w:pPr>
      <w:r w:rsidRPr="00F10863">
        <w:rPr>
          <w:rFonts w:ascii="Arial" w:hAnsi="Arial" w:cs="Arial"/>
          <w:lang w:val="uk-UA"/>
        </w:rPr>
        <w:t>Персональні д</w:t>
      </w:r>
      <w:r w:rsidR="00BB19A0">
        <w:rPr>
          <w:rFonts w:ascii="Arial" w:hAnsi="Arial" w:cs="Arial"/>
          <w:lang w:val="uk-UA"/>
        </w:rPr>
        <w:t>ані найчастіше передаються до І</w:t>
      </w:r>
      <w:r w:rsidR="00BB19A0">
        <w:rPr>
          <w:rFonts w:ascii="Arial" w:hAnsi="Arial" w:cs="Arial"/>
        </w:rPr>
        <w:t>P</w:t>
      </w:r>
      <w:r w:rsidRPr="00F10863">
        <w:rPr>
          <w:rFonts w:ascii="Arial" w:hAnsi="Arial" w:cs="Arial"/>
          <w:lang w:val="uk-UA"/>
        </w:rPr>
        <w:t xml:space="preserve"> FE SL через бенефіціарів, партнерів, суб’єкти, що реалізують проєкти, за посередництвом інформаційних систем.</w:t>
      </w:r>
    </w:p>
    <w:p w14:paraId="0199D054" w14:textId="77777777" w:rsidR="00355141" w:rsidRDefault="00DC55F7" w:rsidP="00355141">
      <w:pPr>
        <w:spacing w:after="120" w:line="240" w:lineRule="auto"/>
        <w:rPr>
          <w:rFonts w:ascii="Arial" w:hAnsi="Arial" w:cs="Arial"/>
        </w:rPr>
      </w:pPr>
      <w:r>
        <w:rPr>
          <w:rFonts w:ascii="Arial" w:hAnsi="Arial" w:cs="Arial"/>
        </w:rPr>
        <w:t>Możemy przetwarzać następujące dane osobowe</w:t>
      </w:r>
      <w:r w:rsidR="00457C91">
        <w:rPr>
          <w:rFonts w:ascii="Arial" w:hAnsi="Arial" w:cs="Arial"/>
        </w:rPr>
        <w:t xml:space="preserve"> uczestników</w:t>
      </w:r>
      <w:r w:rsidR="00897A31">
        <w:rPr>
          <w:rFonts w:ascii="Arial" w:hAnsi="Arial" w:cs="Arial"/>
        </w:rPr>
        <w:t xml:space="preserve"> projektów</w:t>
      </w:r>
      <w:r w:rsidR="00F10863">
        <w:rPr>
          <w:rFonts w:ascii="Arial" w:hAnsi="Arial" w:cs="Arial"/>
        </w:rPr>
        <w:t>:</w:t>
      </w:r>
    </w:p>
    <w:p w14:paraId="7F660B46" w14:textId="742D1C0B" w:rsidR="00355141" w:rsidRPr="00355141" w:rsidRDefault="00355141" w:rsidP="00355141">
      <w:pPr>
        <w:spacing w:after="120" w:line="240" w:lineRule="auto"/>
        <w:rPr>
          <w:rFonts w:ascii="Arial" w:hAnsi="Arial" w:cs="Arial"/>
        </w:rPr>
      </w:pPr>
      <w:r w:rsidRPr="00355141">
        <w:rPr>
          <w:rFonts w:ascii="Arial" w:eastAsia="Times New Roman" w:hAnsi="Arial" w:cs="Arial"/>
          <w:szCs w:val="24"/>
          <w:lang w:val="uk-UA" w:eastAsia="pl-PL"/>
        </w:rPr>
        <w:t>Ми можемо обробляти наступні персональні дані учасників проєктів:</w:t>
      </w:r>
    </w:p>
    <w:p w14:paraId="37CA216A" w14:textId="19538250" w:rsidR="009838C2" w:rsidRDefault="009838C2" w:rsidP="00355141">
      <w:pPr>
        <w:pStyle w:val="Akapitzlist"/>
        <w:numPr>
          <w:ilvl w:val="1"/>
          <w:numId w:val="12"/>
        </w:numPr>
        <w:spacing w:after="120" w:line="240" w:lineRule="auto"/>
        <w:ind w:left="284"/>
        <w:rPr>
          <w:rFonts w:ascii="Arial" w:hAnsi="Arial" w:cs="Arial"/>
        </w:rPr>
      </w:pPr>
      <w:proofErr w:type="gramStart"/>
      <w:r w:rsidRPr="00355141">
        <w:rPr>
          <w:rFonts w:ascii="Arial" w:hAnsi="Arial" w:cs="Arial"/>
        </w:rPr>
        <w:t>dane</w:t>
      </w:r>
      <w:proofErr w:type="gramEnd"/>
      <w:r w:rsidRPr="00355141">
        <w:rPr>
          <w:rFonts w:ascii="Arial" w:hAnsi="Arial" w:cs="Arial"/>
        </w:rPr>
        <w:t xml:space="preserve"> </w:t>
      </w:r>
      <w:r w:rsidR="00BF30E3" w:rsidRPr="00355141">
        <w:rPr>
          <w:rFonts w:ascii="Arial" w:hAnsi="Arial" w:cs="Arial"/>
        </w:rPr>
        <w:t xml:space="preserve">identyfikujące </w:t>
      </w:r>
      <w:r w:rsidRPr="00355141">
        <w:rPr>
          <w:rFonts w:ascii="Arial" w:hAnsi="Arial" w:cs="Arial"/>
        </w:rPr>
        <w:t>(</w:t>
      </w:r>
      <w:r w:rsidR="00AB54EF" w:rsidRPr="00355141">
        <w:rPr>
          <w:rFonts w:ascii="Arial" w:hAnsi="Arial" w:cs="Arial"/>
        </w:rPr>
        <w:t xml:space="preserve">takie jak </w:t>
      </w:r>
      <w:r w:rsidR="00CA37FB" w:rsidRPr="00355141">
        <w:rPr>
          <w:rFonts w:ascii="Arial" w:hAnsi="Arial" w:cs="Arial"/>
        </w:rPr>
        <w:t>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Pr="00355141">
        <w:rPr>
          <w:rFonts w:ascii="Arial" w:hAnsi="Arial" w:cs="Arial"/>
        </w:rPr>
        <w:t>),</w:t>
      </w:r>
    </w:p>
    <w:p w14:paraId="33BAF33B" w14:textId="77777777" w:rsidR="00355141" w:rsidRPr="00355141" w:rsidRDefault="00355141" w:rsidP="00355141">
      <w:pPr>
        <w:pStyle w:val="Akapitzlist"/>
        <w:spacing w:after="120" w:line="240" w:lineRule="auto"/>
        <w:ind w:left="284"/>
        <w:rPr>
          <w:rFonts w:ascii="Arial" w:hAnsi="Arial" w:cs="Arial"/>
        </w:rPr>
      </w:pPr>
    </w:p>
    <w:p w14:paraId="5CF815B2" w14:textId="5947EA5C" w:rsidR="00355141" w:rsidRPr="00355141" w:rsidRDefault="00355141" w:rsidP="00355141">
      <w:pPr>
        <w:pStyle w:val="Akapitzlist"/>
        <w:spacing w:after="120" w:line="240" w:lineRule="auto"/>
        <w:ind w:left="284"/>
        <w:rPr>
          <w:rFonts w:ascii="Arial" w:hAnsi="Arial" w:cs="Arial"/>
          <w:lang w:val="uk-UA"/>
        </w:rPr>
      </w:pPr>
      <w:r w:rsidRPr="00355141">
        <w:rPr>
          <w:rFonts w:ascii="Arial" w:hAnsi="Arial" w:cs="Arial"/>
          <w:lang w:val="uk-UA"/>
        </w:rPr>
        <w:t>дані, що ідентифікують особу (такі як ім’я та прізвище, адреса, електронна адреса, назва компанії та адреса, логін, номер телефону, номер факсу, номер Загальної електронної системи реєстрації населення (PESEL), податковий ідентифікаційний номер (NIP), номер у національному реєстрі юридичних осіб національної економіки (REGON) або інші ідентифікатори, що використовуються в даній країні, правова форма ведення діяльності, форма власності майна цієї особи, стать, вік, освіта, інтернет-ідентифікатори),</w:t>
      </w:r>
    </w:p>
    <w:p w14:paraId="5E72494A" w14:textId="16671F99" w:rsidR="009838C2" w:rsidRDefault="00AB54EF" w:rsidP="00355141">
      <w:pPr>
        <w:pStyle w:val="Akapitzlist"/>
        <w:numPr>
          <w:ilvl w:val="1"/>
          <w:numId w:val="12"/>
        </w:numPr>
        <w:spacing w:after="120" w:line="240" w:lineRule="auto"/>
        <w:ind w:left="284"/>
        <w:rPr>
          <w:rFonts w:ascii="Arial" w:hAnsi="Arial" w:cs="Arial"/>
        </w:rPr>
      </w:pPr>
      <w:proofErr w:type="gramStart"/>
      <w:r w:rsidRPr="00355141">
        <w:rPr>
          <w:rFonts w:ascii="Arial" w:hAnsi="Arial" w:cs="Arial"/>
        </w:rPr>
        <w:t>dane</w:t>
      </w:r>
      <w:proofErr w:type="gramEnd"/>
      <w:r w:rsidRPr="00355141">
        <w:rPr>
          <w:rFonts w:ascii="Arial" w:hAnsi="Arial" w:cs="Arial"/>
        </w:rPr>
        <w:t xml:space="preserve"> związane z zakresem uczestnictwa</w:t>
      </w:r>
      <w:r w:rsidR="009838C2" w:rsidRPr="00355141">
        <w:rPr>
          <w:rFonts w:ascii="Arial" w:hAnsi="Arial" w:cs="Arial"/>
        </w:rPr>
        <w:t xml:space="preserve"> </w:t>
      </w:r>
      <w:r w:rsidR="00234131" w:rsidRPr="00355141">
        <w:rPr>
          <w:rFonts w:ascii="Arial" w:hAnsi="Arial" w:cs="Arial"/>
        </w:rPr>
        <w:t xml:space="preserve">w projekcie </w:t>
      </w:r>
      <w:r w:rsidR="009838C2" w:rsidRPr="00355141">
        <w:rPr>
          <w:rFonts w:ascii="Arial" w:hAnsi="Arial" w:cs="Arial"/>
        </w:rPr>
        <w:t>(</w:t>
      </w:r>
      <w:r w:rsidR="00CA37FB" w:rsidRPr="00355141">
        <w:rPr>
          <w:rFonts w:ascii="Arial" w:hAnsi="Arial" w:cs="Arial"/>
        </w:rPr>
        <w:t xml:space="preserve">takie jak wymiar czasu pracy, stanowisko, kwota wynagrodzenia, obywatelstwo, obszar według stopnia urbanizacji </w:t>
      </w:r>
      <w:r w:rsidR="00CA37FB" w:rsidRPr="00355141">
        <w:rPr>
          <w:rFonts w:ascii="Arial" w:hAnsi="Arial" w:cs="Arial"/>
        </w:rPr>
        <w:lastRenderedPageBreak/>
        <w:t>(DEGURBA),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9838C2" w:rsidRPr="00355141">
        <w:rPr>
          <w:rFonts w:ascii="Arial" w:hAnsi="Arial" w:cs="Arial"/>
        </w:rPr>
        <w:t>),</w:t>
      </w:r>
    </w:p>
    <w:p w14:paraId="0D33E569" w14:textId="77777777" w:rsidR="00355141" w:rsidRPr="00355141" w:rsidRDefault="00355141" w:rsidP="00355141">
      <w:pPr>
        <w:pStyle w:val="Akapitzlist"/>
        <w:spacing w:after="120" w:line="240" w:lineRule="auto"/>
        <w:ind w:left="284"/>
        <w:rPr>
          <w:rFonts w:ascii="Arial" w:hAnsi="Arial" w:cs="Arial"/>
        </w:rPr>
      </w:pPr>
    </w:p>
    <w:p w14:paraId="47C6BFE9" w14:textId="4BD44AE3" w:rsidR="00355141" w:rsidRDefault="00355141" w:rsidP="00355141">
      <w:pPr>
        <w:pStyle w:val="Akapitzlist"/>
        <w:spacing w:after="120" w:line="240" w:lineRule="auto"/>
        <w:ind w:left="284"/>
        <w:rPr>
          <w:rFonts w:ascii="Arial" w:hAnsi="Arial" w:cs="Arial"/>
          <w:lang w:val="uk-UA"/>
        </w:rPr>
      </w:pPr>
      <w:r w:rsidRPr="00355141">
        <w:rPr>
          <w:rFonts w:ascii="Arial" w:hAnsi="Arial" w:cs="Arial"/>
          <w:lang w:val="uk-UA"/>
        </w:rPr>
        <w:t>дані, пов’язані з обсягом участі у проєкті (такі як тривалість робочого часу, посада, розмір винагороди, громадянство, територія за ступенем урбанізації (DEGURBA), житловий статус, дата початку участі у проєкті або підтримці, дата завершення участі у проєкті або підтримці, статус на ринку праці, дата реєстрації підприємницької діяльності, сума наданих коштів на започаткування підприємницької діяльності, код у Польській класифікації видів діяльності (PKD) започаткованої підприємницької діяльності, форма та період залучення у проєкті, запланована дата завершення освіти у навчальному закладі, де надано підтримку),</w:t>
      </w:r>
    </w:p>
    <w:p w14:paraId="2A49B345" w14:textId="77777777" w:rsidR="00355141" w:rsidRPr="00355141" w:rsidRDefault="00355141" w:rsidP="00355141">
      <w:pPr>
        <w:pStyle w:val="Akapitzlist"/>
        <w:spacing w:after="120" w:line="240" w:lineRule="auto"/>
        <w:ind w:left="284"/>
        <w:rPr>
          <w:rFonts w:ascii="Arial" w:hAnsi="Arial" w:cs="Arial"/>
          <w:lang w:val="uk-UA"/>
        </w:rPr>
      </w:pPr>
    </w:p>
    <w:p w14:paraId="7288B493" w14:textId="7F889A0D" w:rsidR="00EF1638" w:rsidRDefault="00EF1638" w:rsidP="00355141">
      <w:pPr>
        <w:pStyle w:val="Akapitzlist"/>
        <w:numPr>
          <w:ilvl w:val="1"/>
          <w:numId w:val="12"/>
        </w:numPr>
        <w:spacing w:after="120" w:line="240" w:lineRule="auto"/>
        <w:ind w:left="284"/>
        <w:rPr>
          <w:rFonts w:ascii="Arial" w:hAnsi="Arial" w:cs="Arial"/>
        </w:rPr>
      </w:pPr>
      <w:proofErr w:type="gramStart"/>
      <w:r w:rsidRPr="00355141">
        <w:rPr>
          <w:rFonts w:ascii="Arial" w:hAnsi="Arial" w:cs="Arial"/>
        </w:rPr>
        <w:t>dane</w:t>
      </w:r>
      <w:proofErr w:type="gramEnd"/>
      <w:r w:rsidRPr="00355141">
        <w:rPr>
          <w:rFonts w:ascii="Arial" w:hAnsi="Arial" w:cs="Arial"/>
        </w:rPr>
        <w:t>, które widnieją na dokumentach potwierdzających kwalifikowalność wydatków</w:t>
      </w:r>
      <w:r w:rsidR="00234131" w:rsidRPr="00355141">
        <w:rPr>
          <w:rFonts w:ascii="Arial" w:hAnsi="Arial" w:cs="Arial"/>
        </w:rPr>
        <w:t xml:space="preserve">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68AD963" w14:textId="77777777" w:rsidR="00355141" w:rsidRPr="00355141" w:rsidRDefault="00355141" w:rsidP="00355141">
      <w:pPr>
        <w:pStyle w:val="Akapitzlist"/>
        <w:spacing w:after="120" w:line="240" w:lineRule="auto"/>
        <w:ind w:left="284"/>
        <w:rPr>
          <w:rFonts w:ascii="Arial" w:hAnsi="Arial" w:cs="Arial"/>
        </w:rPr>
      </w:pPr>
    </w:p>
    <w:p w14:paraId="1A43CF36" w14:textId="52ECEFD5" w:rsidR="00355141" w:rsidRPr="00355141" w:rsidRDefault="00355141" w:rsidP="00355141">
      <w:pPr>
        <w:pStyle w:val="Akapitzlist"/>
        <w:spacing w:after="120" w:line="240" w:lineRule="auto"/>
        <w:ind w:left="284"/>
        <w:rPr>
          <w:rFonts w:ascii="Arial" w:hAnsi="Arial" w:cs="Arial"/>
          <w:lang w:val="uk-UA"/>
        </w:rPr>
      </w:pPr>
      <w:r w:rsidRPr="00355141">
        <w:rPr>
          <w:rFonts w:ascii="Arial" w:hAnsi="Arial" w:cs="Arial"/>
          <w:lang w:val="uk-UA"/>
        </w:rPr>
        <w:t>дані, що зазначені у документах, які підтверджують допустимість витрат (зокрема розмір винагороди, номер банківського рахунку, номер ділянки, гміна, округ, номер земельної книги, номер газового підключення, номер будівельних дозволів, а також дані щодо особливих потреб осіб, про яких ідеться в ст. 2 п. 3 Закону від 19 липня 2019 р. про забезпечення доступності для осіб із особливими потребами),</w:t>
      </w:r>
    </w:p>
    <w:p w14:paraId="1589D12A" w14:textId="77777777" w:rsidR="00B14E46" w:rsidRDefault="00962680" w:rsidP="00B14E46">
      <w:pPr>
        <w:spacing w:after="120" w:line="240" w:lineRule="auto"/>
        <w:rPr>
          <w:rFonts w:ascii="Arial" w:hAnsi="Arial" w:cs="Arial"/>
        </w:rPr>
      </w:pPr>
      <w:r>
        <w:rPr>
          <w:rFonts w:ascii="Arial" w:hAnsi="Arial" w:cs="Arial"/>
        </w:rPr>
        <w:t>Ponadto w</w:t>
      </w:r>
      <w:r w:rsidR="00117DBF">
        <w:rPr>
          <w:rFonts w:ascii="Arial" w:hAnsi="Arial" w:cs="Arial"/>
        </w:rPr>
        <w:t xml:space="preserve"> przypadku</w:t>
      </w:r>
      <w:r w:rsidR="009838C2" w:rsidRPr="00F61546">
        <w:rPr>
          <w:rFonts w:ascii="Arial" w:hAnsi="Arial" w:cs="Arial"/>
        </w:rPr>
        <w:t xml:space="preserve"> uczestnika</w:t>
      </w:r>
      <w:r w:rsidR="001062EB">
        <w:rPr>
          <w:rFonts w:ascii="Arial" w:hAnsi="Arial" w:cs="Arial"/>
        </w:rPr>
        <w:t xml:space="preserve"> projektu </w:t>
      </w:r>
      <w:r w:rsidR="00117DBF">
        <w:rPr>
          <w:rFonts w:ascii="Arial" w:hAnsi="Arial" w:cs="Arial"/>
        </w:rPr>
        <w:t xml:space="preserve">otrzymującego wsparcie z </w:t>
      </w:r>
      <w:r w:rsidR="001062EB">
        <w:rPr>
          <w:rFonts w:ascii="Arial" w:hAnsi="Arial" w:cs="Arial"/>
        </w:rPr>
        <w:t>EFS+</w:t>
      </w:r>
      <w:r w:rsidR="009838C2" w:rsidRPr="00F61546">
        <w:rPr>
          <w:rFonts w:ascii="Arial" w:hAnsi="Arial" w:cs="Arial"/>
        </w:rPr>
        <w:t xml:space="preserve"> </w:t>
      </w:r>
      <w:r w:rsidR="00474A97" w:rsidRPr="00474A97">
        <w:rPr>
          <w:rFonts w:ascii="Arial" w:hAnsi="Arial" w:cs="Arial"/>
          <w:b/>
          <w:bCs/>
        </w:rPr>
        <w:t>mogą</w:t>
      </w:r>
      <w:r w:rsidR="00474A97" w:rsidRPr="00474A97">
        <w:rPr>
          <w:rFonts w:ascii="Arial" w:hAnsi="Arial" w:cs="Arial"/>
        </w:rPr>
        <w:t xml:space="preserve"> być także przetwarzane dane </w:t>
      </w:r>
      <w:r w:rsidR="001A3266" w:rsidRPr="001A3266">
        <w:rPr>
          <w:rFonts w:ascii="Arial" w:hAnsi="Arial" w:cs="Arial"/>
        </w:rPr>
        <w:t>dotyczące pochodzenia rasowego lub etnicznego lub zdrowia oraz dane dotyczące terminu zakończenia odbywania kary pozbawienia wolności przez osoby skazane.</w:t>
      </w:r>
    </w:p>
    <w:p w14:paraId="27D600D8" w14:textId="03274B8B" w:rsidR="00B14E46" w:rsidRPr="00B14E46" w:rsidRDefault="00B14E46" w:rsidP="00B14E46">
      <w:pPr>
        <w:spacing w:after="120" w:line="240" w:lineRule="auto"/>
        <w:rPr>
          <w:rFonts w:ascii="Arial" w:hAnsi="Arial" w:cs="Arial"/>
          <w:lang w:val="uk-UA"/>
        </w:rPr>
      </w:pPr>
      <w:r w:rsidRPr="00B14E46">
        <w:rPr>
          <w:rFonts w:ascii="Arial" w:eastAsia="Times New Roman" w:hAnsi="Arial" w:cs="Arial"/>
          <w:szCs w:val="24"/>
          <w:lang w:val="uk-UA" w:eastAsia="pl-PL"/>
        </w:rPr>
        <w:t>Крім того, у разі учасника проєкту, який отримує підтримку з EFS+, можуть також оброблятися дані щодо расового або етнічного походження, стану здоров’я, а також дані про термін завершення відбування покарання позбавлення волі засудженими особами.</w:t>
      </w:r>
    </w:p>
    <w:p w14:paraId="742B9DC8" w14:textId="79518692" w:rsidR="00DB15E1" w:rsidRDefault="00DB15E1" w:rsidP="00887A8D">
      <w:pPr>
        <w:spacing w:after="120" w:line="240" w:lineRule="auto"/>
        <w:rPr>
          <w:rFonts w:ascii="Arial" w:hAnsi="Arial" w:cs="Arial"/>
        </w:rPr>
      </w:pPr>
    </w:p>
    <w:p w14:paraId="60116070" w14:textId="44A80C2C" w:rsidR="00AD4477" w:rsidRDefault="00AD4477" w:rsidP="00887A8D">
      <w:pPr>
        <w:spacing w:after="120" w:line="240" w:lineRule="auto"/>
        <w:outlineLvl w:val="2"/>
        <w:rPr>
          <w:rFonts w:ascii="Arial" w:eastAsia="Times New Roman" w:hAnsi="Arial" w:cs="Arial"/>
          <w:b/>
          <w:lang w:eastAsia="pl-PL"/>
        </w:rPr>
      </w:pPr>
      <w:r w:rsidRPr="00AD4477">
        <w:rPr>
          <w:rFonts w:ascii="Arial" w:eastAsia="Times New Roman" w:hAnsi="Arial" w:cs="Arial"/>
          <w:b/>
          <w:lang w:eastAsia="pl-PL"/>
        </w:rPr>
        <w:t>Informacje o odbiorcach danych</w:t>
      </w:r>
    </w:p>
    <w:p w14:paraId="7DE7DE74" w14:textId="1D4F3425" w:rsidR="00AD3B7E" w:rsidRPr="00AD3B7E" w:rsidRDefault="00AD3B7E" w:rsidP="00887A8D">
      <w:pPr>
        <w:spacing w:after="120" w:line="240" w:lineRule="auto"/>
        <w:outlineLvl w:val="2"/>
        <w:rPr>
          <w:rFonts w:ascii="Arial" w:eastAsia="Times New Roman" w:hAnsi="Arial" w:cs="Arial"/>
          <w:b/>
          <w:lang w:val="uk-UA" w:eastAsia="pl-PL"/>
        </w:rPr>
      </w:pPr>
      <w:r w:rsidRPr="00AD3B7E">
        <w:rPr>
          <w:rFonts w:ascii="Arial" w:hAnsi="Arial" w:cs="Arial"/>
          <w:b/>
          <w:lang w:val="uk-UA"/>
        </w:rPr>
        <w:t>Інформація про отримувачів даних</w:t>
      </w:r>
    </w:p>
    <w:p w14:paraId="36965234" w14:textId="77777777" w:rsidR="00C963F1" w:rsidRDefault="00AD4477" w:rsidP="016C2466">
      <w:pPr>
        <w:spacing w:after="120" w:line="240" w:lineRule="auto"/>
        <w:rPr>
          <w:rFonts w:ascii="Arial" w:eastAsia="Times New Roman" w:hAnsi="Arial" w:cs="Arial"/>
          <w:lang w:eastAsia="pl-PL"/>
        </w:rPr>
      </w:pPr>
      <w:r w:rsidRPr="016C2466">
        <w:rPr>
          <w:rFonts w:ascii="Arial" w:eastAsia="Times New Roman" w:hAnsi="Arial" w:cs="Arial"/>
          <w:lang w:eastAsia="pl-PL"/>
        </w:rPr>
        <w:t>Odbiorcami danych osobowych będą</w:t>
      </w:r>
      <w:r w:rsidR="00C963F1">
        <w:rPr>
          <w:rFonts w:ascii="Arial" w:eastAsia="Times New Roman" w:hAnsi="Arial" w:cs="Arial"/>
          <w:lang w:eastAsia="pl-PL"/>
        </w:rPr>
        <w:t>:</w:t>
      </w:r>
    </w:p>
    <w:p w14:paraId="73620294" w14:textId="10F1015D" w:rsidR="00C963F1" w:rsidRDefault="00AD4477" w:rsidP="00E34F15">
      <w:pPr>
        <w:pStyle w:val="Akapitzlist"/>
        <w:numPr>
          <w:ilvl w:val="0"/>
          <w:numId w:val="10"/>
        </w:numPr>
        <w:spacing w:after="120" w:line="240" w:lineRule="auto"/>
        <w:rPr>
          <w:rFonts w:ascii="Arial" w:eastAsia="Times New Roman" w:hAnsi="Arial" w:cs="Arial"/>
          <w:lang w:eastAsia="pl-PL"/>
        </w:rPr>
      </w:pPr>
      <w:proofErr w:type="gramStart"/>
      <w:r w:rsidRPr="7B844C3B">
        <w:rPr>
          <w:rFonts w:ascii="Arial" w:eastAsia="Times New Roman" w:hAnsi="Arial" w:cs="Arial"/>
          <w:lang w:eastAsia="pl-PL"/>
        </w:rPr>
        <w:t>osoby</w:t>
      </w:r>
      <w:proofErr w:type="gramEnd"/>
      <w:r w:rsidRPr="7B844C3B">
        <w:rPr>
          <w:rFonts w:ascii="Arial" w:eastAsia="Times New Roman" w:hAnsi="Arial" w:cs="Arial"/>
          <w:lang w:eastAsia="pl-PL"/>
        </w:rPr>
        <w:t xml:space="preserve"> upoważnione przez administratora danych osobowych</w:t>
      </w:r>
      <w:r w:rsidR="00E34F15">
        <w:rPr>
          <w:rFonts w:ascii="Arial" w:eastAsia="Times New Roman" w:hAnsi="Arial" w:cs="Arial"/>
          <w:lang w:eastAsia="pl-PL"/>
        </w:rPr>
        <w:t xml:space="preserve"> (</w:t>
      </w:r>
      <w:r w:rsidR="00E34F15" w:rsidRPr="00E34F15">
        <w:rPr>
          <w:rFonts w:ascii="Arial" w:eastAsia="Times New Roman" w:hAnsi="Arial" w:cs="Arial"/>
          <w:lang w:eastAsia="pl-PL"/>
        </w:rPr>
        <w:t xml:space="preserve">pracownicy </w:t>
      </w:r>
      <w:r w:rsidR="00E34F15" w:rsidRPr="00F442FB">
        <w:rPr>
          <w:rFonts w:ascii="Arial" w:eastAsia="Times New Roman" w:hAnsi="Arial" w:cs="Arial"/>
          <w:lang w:eastAsia="pl-PL"/>
        </w:rPr>
        <w:t>I</w:t>
      </w:r>
      <w:r w:rsidR="00645485" w:rsidRPr="00F442FB">
        <w:rPr>
          <w:rFonts w:ascii="Arial" w:eastAsia="Times New Roman" w:hAnsi="Arial" w:cs="Arial"/>
          <w:lang w:eastAsia="pl-PL"/>
        </w:rPr>
        <w:t>P</w:t>
      </w:r>
      <w:bookmarkStart w:id="2" w:name="_GoBack"/>
      <w:bookmarkEnd w:id="2"/>
      <w:r w:rsidR="00E34F15" w:rsidRPr="00E34F15">
        <w:rPr>
          <w:rFonts w:ascii="Arial" w:eastAsia="Times New Roman" w:hAnsi="Arial" w:cs="Arial"/>
          <w:lang w:eastAsia="pl-PL"/>
        </w:rPr>
        <w:t xml:space="preserve"> FE SL</w:t>
      </w:r>
      <w:r w:rsidR="00E34F15">
        <w:rPr>
          <w:rFonts w:ascii="Arial" w:eastAsia="Times New Roman" w:hAnsi="Arial" w:cs="Arial"/>
          <w:lang w:eastAsia="pl-PL"/>
        </w:rPr>
        <w:t>)</w:t>
      </w:r>
      <w:r w:rsidRPr="7B844C3B">
        <w:rPr>
          <w:rFonts w:ascii="Arial" w:eastAsia="Times New Roman" w:hAnsi="Arial" w:cs="Arial"/>
          <w:lang w:eastAsia="pl-PL"/>
        </w:rPr>
        <w:t xml:space="preserve">, </w:t>
      </w:r>
    </w:p>
    <w:p w14:paraId="22009C3D" w14:textId="64D492C5" w:rsidR="00C963F1" w:rsidRPr="00A4664C" w:rsidRDefault="00E06497" w:rsidP="0052165E">
      <w:pPr>
        <w:pStyle w:val="Akapitzlist"/>
        <w:spacing w:after="120" w:line="240" w:lineRule="auto"/>
        <w:ind w:left="778"/>
        <w:rPr>
          <w:rFonts w:ascii="Arial" w:eastAsia="Times New Roman" w:hAnsi="Arial" w:cs="Arial"/>
          <w:lang w:eastAsia="pl-PL"/>
        </w:rPr>
      </w:pPr>
      <w:proofErr w:type="gramStart"/>
      <w:r w:rsidRPr="00A4664C">
        <w:rPr>
          <w:rFonts w:ascii="Arial" w:eastAsia="Times New Roman" w:hAnsi="Arial" w:cs="Arial"/>
          <w:lang w:eastAsia="pl-PL"/>
        </w:rPr>
        <w:t>podmioty</w:t>
      </w:r>
      <w:proofErr w:type="gramEnd"/>
      <w:r w:rsidRPr="00A4664C">
        <w:rPr>
          <w:rFonts w:ascii="Arial" w:eastAsia="Times New Roman" w:hAnsi="Arial" w:cs="Arial"/>
          <w:lang w:eastAsia="pl-PL"/>
        </w:rPr>
        <w:t xml:space="preserve"> upoważnione na podstawie przepisów prawa</w:t>
      </w:r>
      <w:r w:rsidR="00A4664C" w:rsidRPr="00A4664C">
        <w:rPr>
          <w:rFonts w:ascii="Arial" w:eastAsia="Times New Roman" w:hAnsi="Arial" w:cs="Arial"/>
          <w:lang w:eastAsia="pl-PL"/>
        </w:rPr>
        <w:t xml:space="preserve"> (w tym dane będą udostępniane ministrowi właściwemu do spraw rozwoju regionalnego, ministrowi właściwemu do spraw finansów publicznych, instytucjom kontroluj</w:t>
      </w:r>
      <w:r w:rsidR="00A4664C" w:rsidRPr="00276F3E">
        <w:rPr>
          <w:rFonts w:ascii="Arial" w:eastAsia="Times New Roman" w:hAnsi="Arial" w:cs="Arial"/>
          <w:lang w:eastAsia="pl-PL"/>
        </w:rPr>
        <w:t>ącym i audytowym</w:t>
      </w:r>
      <w:r w:rsidR="00590F6B">
        <w:rPr>
          <w:rFonts w:ascii="Arial" w:eastAsia="Times New Roman" w:hAnsi="Arial" w:cs="Arial"/>
          <w:lang w:eastAsia="pl-PL"/>
        </w:rPr>
        <w:t>)</w:t>
      </w:r>
      <w:r w:rsidR="00274E3D" w:rsidRPr="00276F3E">
        <w:rPr>
          <w:rFonts w:ascii="Arial" w:eastAsia="Times New Roman" w:hAnsi="Arial" w:cs="Arial"/>
          <w:lang w:eastAsia="pl-PL"/>
        </w:rPr>
        <w:t>,</w:t>
      </w:r>
    </w:p>
    <w:p w14:paraId="5EC6796C" w14:textId="10575E4D" w:rsidR="00882FBF" w:rsidRDefault="00AD4477" w:rsidP="00C76C02">
      <w:pPr>
        <w:pStyle w:val="Akapitzlist"/>
        <w:numPr>
          <w:ilvl w:val="0"/>
          <w:numId w:val="10"/>
        </w:numPr>
        <w:spacing w:after="120" w:line="240" w:lineRule="auto"/>
        <w:rPr>
          <w:rFonts w:ascii="Arial" w:eastAsia="Times New Roman" w:hAnsi="Arial" w:cs="Arial"/>
          <w:lang w:eastAsia="pl-PL"/>
        </w:rPr>
      </w:pPr>
      <w:proofErr w:type="gramStart"/>
      <w:r w:rsidRPr="00C76C02">
        <w:rPr>
          <w:rFonts w:ascii="Arial" w:eastAsia="Times New Roman" w:hAnsi="Arial" w:cs="Arial"/>
          <w:lang w:eastAsia="pl-PL"/>
        </w:rPr>
        <w:t>dostawcy</w:t>
      </w:r>
      <w:proofErr w:type="gramEnd"/>
      <w:r w:rsidRPr="00C76C02">
        <w:rPr>
          <w:rFonts w:ascii="Arial" w:eastAsia="Times New Roman" w:hAnsi="Arial" w:cs="Arial"/>
          <w:lang w:eastAsia="pl-PL"/>
        </w:rPr>
        <w:t xml:space="preserve"> usług w takich obszarach jak: usługi pocztowe lub kurierskie, </w:t>
      </w:r>
      <w:r w:rsidR="00564FCD" w:rsidRPr="00C76C02">
        <w:rPr>
          <w:rFonts w:ascii="Arial" w:eastAsia="Times New Roman" w:hAnsi="Arial" w:cs="Arial"/>
          <w:lang w:eastAsia="pl-PL"/>
        </w:rPr>
        <w:t>operatorzy platform do komunikacji elektronicznej, podmiot</w:t>
      </w:r>
      <w:r w:rsidR="00AB08A5" w:rsidRPr="00C76C02">
        <w:rPr>
          <w:rFonts w:ascii="Arial" w:eastAsia="Times New Roman" w:hAnsi="Arial" w:cs="Arial"/>
          <w:lang w:eastAsia="pl-PL"/>
        </w:rPr>
        <w:t>y</w:t>
      </w:r>
      <w:r w:rsidR="00564FCD" w:rsidRPr="00C76C02">
        <w:rPr>
          <w:rFonts w:ascii="Arial" w:eastAsia="Times New Roman" w:hAnsi="Arial" w:cs="Arial"/>
          <w:lang w:eastAsia="pl-PL"/>
        </w:rPr>
        <w:t xml:space="preserve"> </w:t>
      </w:r>
      <w:r w:rsidRPr="00C76C02">
        <w:rPr>
          <w:rFonts w:ascii="Arial" w:eastAsia="Times New Roman" w:hAnsi="Arial" w:cs="Arial"/>
          <w:lang w:eastAsia="pl-PL"/>
        </w:rPr>
        <w:t>wykon</w:t>
      </w:r>
      <w:r w:rsidR="00564FCD" w:rsidRPr="00C76C02">
        <w:rPr>
          <w:rFonts w:ascii="Arial" w:eastAsia="Times New Roman" w:hAnsi="Arial" w:cs="Arial"/>
          <w:lang w:eastAsia="pl-PL"/>
        </w:rPr>
        <w:t>ując</w:t>
      </w:r>
      <w:r w:rsidR="00AB08A5" w:rsidRPr="00C76C02">
        <w:rPr>
          <w:rFonts w:ascii="Arial" w:eastAsia="Times New Roman" w:hAnsi="Arial" w:cs="Arial"/>
          <w:lang w:eastAsia="pl-PL"/>
        </w:rPr>
        <w:t>e</w:t>
      </w:r>
      <w:r w:rsidRPr="00C76C02">
        <w:rPr>
          <w:rFonts w:ascii="Arial" w:eastAsia="Times New Roman" w:hAnsi="Arial" w:cs="Arial"/>
          <w:lang w:eastAsia="pl-PL"/>
        </w:rPr>
        <w:t xml:space="preserve"> lub dostarcza</w:t>
      </w:r>
      <w:r w:rsidR="00564FCD" w:rsidRPr="00C76C02">
        <w:rPr>
          <w:rFonts w:ascii="Arial" w:eastAsia="Times New Roman" w:hAnsi="Arial" w:cs="Arial"/>
          <w:lang w:eastAsia="pl-PL"/>
        </w:rPr>
        <w:t>jąc</w:t>
      </w:r>
      <w:r w:rsidR="00AB08A5" w:rsidRPr="00C76C02">
        <w:rPr>
          <w:rFonts w:ascii="Arial" w:eastAsia="Times New Roman" w:hAnsi="Arial" w:cs="Arial"/>
          <w:lang w:eastAsia="pl-PL"/>
        </w:rPr>
        <w:t>e</w:t>
      </w:r>
      <w:r w:rsidRPr="00C76C02">
        <w:rPr>
          <w:rFonts w:ascii="Arial" w:eastAsia="Times New Roman" w:hAnsi="Arial" w:cs="Arial"/>
          <w:lang w:eastAsia="pl-PL"/>
        </w:rPr>
        <w:t xml:space="preserve"> syste</w:t>
      </w:r>
      <w:r w:rsidR="00564FCD" w:rsidRPr="00C76C02">
        <w:rPr>
          <w:rFonts w:ascii="Arial" w:eastAsia="Times New Roman" w:hAnsi="Arial" w:cs="Arial"/>
          <w:lang w:eastAsia="pl-PL"/>
        </w:rPr>
        <w:t>my</w:t>
      </w:r>
      <w:r w:rsidRPr="00C76C02">
        <w:rPr>
          <w:rFonts w:ascii="Arial" w:eastAsia="Times New Roman" w:hAnsi="Arial" w:cs="Arial"/>
          <w:lang w:eastAsia="pl-PL"/>
        </w:rPr>
        <w:t xml:space="preserve"> informatyczn</w:t>
      </w:r>
      <w:r w:rsidR="00564FCD" w:rsidRPr="00C76C02">
        <w:rPr>
          <w:rFonts w:ascii="Arial" w:eastAsia="Times New Roman" w:hAnsi="Arial" w:cs="Arial"/>
          <w:lang w:eastAsia="pl-PL"/>
        </w:rPr>
        <w:t>e</w:t>
      </w:r>
      <w:r w:rsidRPr="00C76C02">
        <w:rPr>
          <w:rFonts w:ascii="Arial" w:eastAsia="Times New Roman" w:hAnsi="Arial" w:cs="Arial"/>
          <w:lang w:eastAsia="pl-PL"/>
        </w:rPr>
        <w:t xml:space="preserve"> niezbędn</w:t>
      </w:r>
      <w:r w:rsidR="00564FCD" w:rsidRPr="00C76C02">
        <w:rPr>
          <w:rFonts w:ascii="Arial" w:eastAsia="Times New Roman" w:hAnsi="Arial" w:cs="Arial"/>
          <w:lang w:eastAsia="pl-PL"/>
        </w:rPr>
        <w:t>e</w:t>
      </w:r>
      <w:r w:rsidRPr="00C76C02">
        <w:rPr>
          <w:rFonts w:ascii="Arial" w:eastAsia="Times New Roman" w:hAnsi="Arial" w:cs="Arial"/>
          <w:lang w:eastAsia="pl-PL"/>
        </w:rPr>
        <w:t xml:space="preserve"> do funkcjonowania Urzędu, </w:t>
      </w:r>
      <w:r w:rsidR="00564FCD" w:rsidRPr="00C76C02">
        <w:rPr>
          <w:rFonts w:ascii="Arial" w:eastAsia="Times New Roman" w:hAnsi="Arial" w:cs="Arial"/>
          <w:lang w:eastAsia="pl-PL"/>
        </w:rPr>
        <w:t>podmiot</w:t>
      </w:r>
      <w:r w:rsidR="00AB08A5" w:rsidRPr="00C76C02">
        <w:rPr>
          <w:rFonts w:ascii="Arial" w:eastAsia="Times New Roman" w:hAnsi="Arial" w:cs="Arial"/>
          <w:lang w:eastAsia="pl-PL"/>
        </w:rPr>
        <w:t>y</w:t>
      </w:r>
      <w:r w:rsidR="00564FCD" w:rsidRPr="00C76C02">
        <w:rPr>
          <w:rFonts w:ascii="Arial" w:eastAsia="Times New Roman" w:hAnsi="Arial" w:cs="Arial"/>
          <w:lang w:eastAsia="pl-PL"/>
        </w:rPr>
        <w:t xml:space="preserve"> zapewniając</w:t>
      </w:r>
      <w:r w:rsidR="00AB08A5" w:rsidRPr="00C76C02">
        <w:rPr>
          <w:rFonts w:ascii="Arial" w:eastAsia="Times New Roman" w:hAnsi="Arial" w:cs="Arial"/>
          <w:lang w:eastAsia="pl-PL"/>
        </w:rPr>
        <w:t>e</w:t>
      </w:r>
      <w:r w:rsidR="00564FCD" w:rsidRPr="00C76C02">
        <w:rPr>
          <w:rFonts w:ascii="Arial" w:eastAsia="Times New Roman" w:hAnsi="Arial" w:cs="Arial"/>
          <w:lang w:eastAsia="pl-PL"/>
        </w:rPr>
        <w:t xml:space="preserve"> </w:t>
      </w:r>
      <w:r w:rsidRPr="00C76C02">
        <w:rPr>
          <w:rFonts w:ascii="Arial" w:eastAsia="Times New Roman" w:hAnsi="Arial" w:cs="Arial"/>
          <w:lang w:eastAsia="pl-PL"/>
        </w:rPr>
        <w:t>obsług</w:t>
      </w:r>
      <w:r w:rsidR="00564FCD" w:rsidRPr="00C76C02">
        <w:rPr>
          <w:rFonts w:ascii="Arial" w:eastAsia="Times New Roman" w:hAnsi="Arial" w:cs="Arial"/>
          <w:lang w:eastAsia="pl-PL"/>
        </w:rPr>
        <w:t>ę</w:t>
      </w:r>
      <w:r w:rsidRPr="00C76C02">
        <w:rPr>
          <w:rFonts w:ascii="Arial" w:eastAsia="Times New Roman" w:hAnsi="Arial" w:cs="Arial"/>
          <w:lang w:eastAsia="pl-PL"/>
        </w:rPr>
        <w:t xml:space="preserve"> archiwaln</w:t>
      </w:r>
      <w:r w:rsidR="00564FCD" w:rsidRPr="00C76C02">
        <w:rPr>
          <w:rFonts w:ascii="Arial" w:eastAsia="Times New Roman" w:hAnsi="Arial" w:cs="Arial"/>
          <w:lang w:eastAsia="pl-PL"/>
        </w:rPr>
        <w:t>ą</w:t>
      </w:r>
      <w:r w:rsidR="00FE4A46" w:rsidRPr="00C76C02">
        <w:rPr>
          <w:rFonts w:ascii="Arial" w:eastAsia="Times New Roman" w:hAnsi="Arial" w:cs="Arial"/>
          <w:lang w:eastAsia="pl-PL"/>
        </w:rPr>
        <w:t>, wykonawcy</w:t>
      </w:r>
      <w:r w:rsidR="00274E3D" w:rsidRPr="00C76C02">
        <w:rPr>
          <w:rFonts w:ascii="Arial" w:eastAsia="Times New Roman" w:hAnsi="Arial" w:cs="Arial"/>
          <w:lang w:eastAsia="pl-PL"/>
        </w:rPr>
        <w:t xml:space="preserve"> usług w zakresie badań ewa</w:t>
      </w:r>
      <w:r w:rsidR="00FE4A46" w:rsidRPr="00C76C02">
        <w:rPr>
          <w:rFonts w:ascii="Arial" w:eastAsia="Times New Roman" w:hAnsi="Arial" w:cs="Arial"/>
          <w:lang w:eastAsia="pl-PL"/>
        </w:rPr>
        <w:t>luacyjnych, ekspertyz i analiz, tłumaczeń,</w:t>
      </w:r>
    </w:p>
    <w:p w14:paraId="7A778D96" w14:textId="1401EC92" w:rsidR="00882FBF" w:rsidRPr="00C76C02" w:rsidRDefault="0011732D" w:rsidP="00C76C02">
      <w:pPr>
        <w:pStyle w:val="Akapitzlist"/>
        <w:numPr>
          <w:ilvl w:val="0"/>
          <w:numId w:val="10"/>
        </w:numPr>
        <w:spacing w:after="120" w:line="240" w:lineRule="auto"/>
        <w:rPr>
          <w:rFonts w:ascii="Arial" w:eastAsia="Times New Roman" w:hAnsi="Arial" w:cs="Arial"/>
          <w:lang w:eastAsia="pl-PL"/>
        </w:rPr>
      </w:pPr>
      <w:proofErr w:type="gramStart"/>
      <w:r w:rsidRPr="00C76C02">
        <w:rPr>
          <w:rFonts w:ascii="Arial" w:eastAsia="Times New Roman" w:hAnsi="Arial" w:cs="Arial"/>
          <w:lang w:eastAsia="pl-PL"/>
        </w:rPr>
        <w:t>w</w:t>
      </w:r>
      <w:proofErr w:type="gramEnd"/>
      <w:r w:rsidRPr="00C76C02">
        <w:rPr>
          <w:rFonts w:ascii="Arial" w:eastAsia="Times New Roman" w:hAnsi="Arial" w:cs="Arial"/>
          <w:lang w:eastAsia="pl-PL"/>
        </w:rPr>
        <w:t xml:space="preserve"> przypadku </w:t>
      </w:r>
      <w:r w:rsidR="00077DF6">
        <w:rPr>
          <w:rFonts w:ascii="Arial" w:eastAsia="Times New Roman" w:hAnsi="Arial" w:cs="Arial"/>
          <w:lang w:eastAsia="pl-PL"/>
        </w:rPr>
        <w:t>prowadzenia</w:t>
      </w:r>
      <w:r w:rsidRPr="00C76C02">
        <w:rPr>
          <w:rFonts w:ascii="Arial" w:eastAsia="Times New Roman" w:hAnsi="Arial" w:cs="Arial"/>
          <w:lang w:eastAsia="pl-PL"/>
        </w:rPr>
        <w:t xml:space="preserve"> postępowania administracyjnego odbiorcami mogą być</w:t>
      </w:r>
      <w:r w:rsidR="00FE4A46" w:rsidRPr="00C76C02">
        <w:rPr>
          <w:rFonts w:ascii="Arial" w:eastAsia="Times New Roman" w:hAnsi="Arial" w:cs="Arial"/>
          <w:lang w:eastAsia="pl-PL"/>
        </w:rPr>
        <w:t xml:space="preserve"> </w:t>
      </w:r>
      <w:r w:rsidR="00077DF6">
        <w:rPr>
          <w:rFonts w:ascii="Arial" w:eastAsia="Times New Roman" w:hAnsi="Arial" w:cs="Arial"/>
          <w:lang w:eastAsia="pl-PL"/>
        </w:rPr>
        <w:t>podmioty biorące w nim</w:t>
      </w:r>
      <w:r w:rsidRPr="00C76C02">
        <w:rPr>
          <w:rFonts w:ascii="Arial" w:eastAsia="Times New Roman" w:hAnsi="Arial" w:cs="Arial"/>
          <w:lang w:eastAsia="pl-PL"/>
        </w:rPr>
        <w:t xml:space="preserve"> udział</w:t>
      </w:r>
      <w:r w:rsidR="00882FBF">
        <w:rPr>
          <w:rFonts w:ascii="Arial" w:eastAsia="Times New Roman" w:hAnsi="Arial" w:cs="Arial"/>
          <w:lang w:eastAsia="pl-PL"/>
        </w:rPr>
        <w:t xml:space="preserve">: </w:t>
      </w:r>
      <w:r w:rsidR="00CC0AA2" w:rsidRPr="00C76C02">
        <w:rPr>
          <w:rFonts w:ascii="Arial" w:eastAsia="Times New Roman" w:hAnsi="Arial" w:cs="Arial"/>
          <w:lang w:eastAsia="pl-PL"/>
        </w:rPr>
        <w:t xml:space="preserve">powołani biegli, </w:t>
      </w:r>
      <w:r w:rsidR="00283F50" w:rsidRPr="00C76C02">
        <w:rPr>
          <w:rFonts w:ascii="Arial" w:eastAsia="Times New Roman" w:hAnsi="Arial" w:cs="Arial"/>
          <w:lang w:eastAsia="pl-PL"/>
        </w:rPr>
        <w:t xml:space="preserve">świadkowie, </w:t>
      </w:r>
      <w:r w:rsidR="00CC0AA2" w:rsidRPr="00C76C02">
        <w:rPr>
          <w:rFonts w:ascii="Arial" w:eastAsia="Times New Roman" w:hAnsi="Arial" w:cs="Arial"/>
          <w:lang w:eastAsia="pl-PL"/>
        </w:rPr>
        <w:t>strony i inni uczestnicy</w:t>
      </w:r>
      <w:r w:rsidR="00FE4A46" w:rsidRPr="00C76C02">
        <w:rPr>
          <w:rFonts w:ascii="Arial" w:eastAsia="Times New Roman" w:hAnsi="Arial" w:cs="Arial"/>
          <w:lang w:eastAsia="pl-PL"/>
        </w:rPr>
        <w:t xml:space="preserve"> postępo</w:t>
      </w:r>
      <w:r w:rsidR="00CC0AA2" w:rsidRPr="00C76C02">
        <w:rPr>
          <w:rFonts w:ascii="Arial" w:eastAsia="Times New Roman" w:hAnsi="Arial" w:cs="Arial"/>
          <w:lang w:eastAsia="pl-PL"/>
        </w:rPr>
        <w:t>wań administracyjnych, ośrodek mediacyjny/ mediator</w:t>
      </w:r>
      <w:r w:rsidR="00882FBF">
        <w:rPr>
          <w:rFonts w:ascii="Arial" w:eastAsia="Times New Roman" w:hAnsi="Arial" w:cs="Arial"/>
          <w:lang w:eastAsia="pl-PL"/>
        </w:rPr>
        <w:t>,</w:t>
      </w:r>
    </w:p>
    <w:p w14:paraId="407A6F6B" w14:textId="4C3F6198" w:rsidR="00AD4477" w:rsidRPr="00C76C02" w:rsidRDefault="00AD4477" w:rsidP="00C76C02">
      <w:pPr>
        <w:pStyle w:val="Akapitzlist"/>
        <w:numPr>
          <w:ilvl w:val="0"/>
          <w:numId w:val="10"/>
        </w:numPr>
        <w:spacing w:after="120" w:line="240" w:lineRule="auto"/>
        <w:rPr>
          <w:rFonts w:ascii="Arial" w:eastAsia="Times New Roman" w:hAnsi="Arial" w:cs="Arial"/>
          <w:sz w:val="24"/>
          <w:szCs w:val="24"/>
          <w:lang w:eastAsia="pl-PL"/>
        </w:rPr>
      </w:pPr>
      <w:proofErr w:type="gramStart"/>
      <w:r w:rsidRPr="00C76C02">
        <w:rPr>
          <w:rFonts w:ascii="Arial" w:eastAsia="Times New Roman" w:hAnsi="Arial" w:cs="Arial"/>
          <w:lang w:eastAsia="pl-PL"/>
        </w:rPr>
        <w:t>zakresie</w:t>
      </w:r>
      <w:proofErr w:type="gramEnd"/>
      <w:r w:rsidRPr="00C76C02">
        <w:rPr>
          <w:rFonts w:ascii="Arial" w:eastAsia="Times New Roman" w:hAnsi="Arial" w:cs="Arial"/>
          <w:lang w:eastAsia="pl-PL"/>
        </w:rPr>
        <w:t xml:space="preserve"> stanowiącym informację publiczną dane będą ujawniane każdemu zainteresowanemu taką informac</w:t>
      </w:r>
      <w:r w:rsidR="00EC0E01" w:rsidRPr="00C76C02">
        <w:rPr>
          <w:rFonts w:ascii="Arial" w:eastAsia="Times New Roman" w:hAnsi="Arial" w:cs="Arial"/>
          <w:lang w:eastAsia="pl-PL"/>
        </w:rPr>
        <w:t>ją</w:t>
      </w:r>
      <w:r w:rsidR="001874FE">
        <w:rPr>
          <w:rFonts w:ascii="Arial" w:eastAsia="Times New Roman" w:hAnsi="Arial" w:cs="Arial"/>
          <w:lang w:eastAsia="pl-PL"/>
        </w:rPr>
        <w:t>.</w:t>
      </w:r>
    </w:p>
    <w:p w14:paraId="4903591A" w14:textId="77777777" w:rsidR="00AD3B7E" w:rsidRDefault="00AD4477" w:rsidP="00AD3B7E">
      <w:pPr>
        <w:spacing w:after="120" w:line="240" w:lineRule="auto"/>
        <w:rPr>
          <w:rFonts w:ascii="Arial" w:eastAsia="Times New Roman" w:hAnsi="Arial" w:cs="Arial"/>
          <w:lang w:eastAsia="pl-PL"/>
        </w:rPr>
      </w:pPr>
      <w:r w:rsidRPr="016C2466">
        <w:rPr>
          <w:rFonts w:ascii="Arial" w:eastAsia="Times New Roman" w:hAnsi="Arial" w:cs="Arial"/>
          <w:lang w:eastAsia="pl-PL"/>
        </w:rPr>
        <w:lastRenderedPageBreak/>
        <w:t>Nie zamierzamy przekazywać danych osobowych do państwa trzeciego l</w:t>
      </w:r>
      <w:r w:rsidR="00AD3B7E">
        <w:rPr>
          <w:rFonts w:ascii="Arial" w:eastAsia="Times New Roman" w:hAnsi="Arial" w:cs="Arial"/>
          <w:lang w:eastAsia="pl-PL"/>
        </w:rPr>
        <w:t>ub organizacji międzynarodowej.</w:t>
      </w:r>
    </w:p>
    <w:p w14:paraId="4F70915B" w14:textId="47ACBE0A" w:rsidR="00AD3B7E" w:rsidRPr="00AD3B7E" w:rsidRDefault="00AD3B7E" w:rsidP="00AD3B7E">
      <w:pPr>
        <w:spacing w:after="120" w:line="240" w:lineRule="auto"/>
        <w:rPr>
          <w:rFonts w:ascii="Arial" w:eastAsia="Times New Roman" w:hAnsi="Arial" w:cs="Arial"/>
          <w:lang w:eastAsia="pl-PL"/>
        </w:rPr>
      </w:pPr>
      <w:r w:rsidRPr="00AD3B7E">
        <w:rPr>
          <w:rFonts w:ascii="Arial" w:eastAsia="Times New Roman" w:hAnsi="Arial" w:cs="Arial"/>
          <w:szCs w:val="24"/>
          <w:lang w:val="uk-UA" w:eastAsia="pl-PL"/>
        </w:rPr>
        <w:t>Отримувачами персональних даних будуть:</w:t>
      </w:r>
      <w:r w:rsidRPr="00AD3B7E">
        <w:rPr>
          <w:rFonts w:ascii="Arial" w:eastAsia="Times New Roman" w:hAnsi="Arial" w:cs="Arial"/>
          <w:szCs w:val="24"/>
          <w:lang w:val="uk-UA" w:eastAsia="pl-PL"/>
        </w:rPr>
        <w:br/>
        <w:t>• особи, уповноважені адміністратором персональних даних (співробітники IP FE SL),</w:t>
      </w:r>
      <w:r w:rsidRPr="00AD3B7E">
        <w:rPr>
          <w:rFonts w:ascii="Arial" w:eastAsia="Times New Roman" w:hAnsi="Arial" w:cs="Arial"/>
          <w:szCs w:val="24"/>
          <w:lang w:val="uk-UA" w:eastAsia="pl-PL"/>
        </w:rPr>
        <w:br/>
        <w:t>• суб’єкти, уповноважені на підставі законодавства (зокрема, дані надаватимуться міністру, відповідальному за регіональний розвиток, міністру, відповідальному за державні фінанси, контролюючим та аудиторським установам),</w:t>
      </w:r>
      <w:r w:rsidRPr="00AD3B7E">
        <w:rPr>
          <w:rFonts w:ascii="Arial" w:eastAsia="Times New Roman" w:hAnsi="Arial" w:cs="Arial"/>
          <w:szCs w:val="24"/>
          <w:lang w:val="uk-UA" w:eastAsia="pl-PL"/>
        </w:rPr>
        <w:br/>
        <w:t>• постачальники послуг у таких сферах, як поштові та кур’єрські послуги, оператори платформ для електронної комунікації, суб’єкти, які виконують або надають інформаційні системи, необхідні для функціонування Уряду, суб’єкти, що забезпечують архівне обслуговування, виконавці послуг у сфері оцінювальних досліджень, експертиз і аналізів, перекладів,</w:t>
      </w:r>
      <w:r w:rsidRPr="00AD3B7E">
        <w:rPr>
          <w:rFonts w:ascii="Arial" w:eastAsia="Times New Roman" w:hAnsi="Arial" w:cs="Arial"/>
          <w:szCs w:val="24"/>
          <w:lang w:val="uk-UA" w:eastAsia="pl-PL"/>
        </w:rPr>
        <w:br/>
        <w:t>• у випадку проведення адміністративного провадження – суб’єкти, що беруть у ньому участь: призначені експерти, свідки, сторони та інші учасники адміністративних проваджень, медіаційний центр/медіатор,</w:t>
      </w:r>
      <w:r w:rsidRPr="00AD3B7E">
        <w:rPr>
          <w:rFonts w:ascii="Arial" w:eastAsia="Times New Roman" w:hAnsi="Arial" w:cs="Arial"/>
          <w:szCs w:val="24"/>
          <w:lang w:val="uk-UA" w:eastAsia="pl-PL"/>
        </w:rPr>
        <w:br/>
        <w:t>• у межах інформації, що є публічною, дані будуть доступні будь-якій зацікавленій особі.</w:t>
      </w:r>
    </w:p>
    <w:p w14:paraId="79C5E372" w14:textId="0C386EC8" w:rsidR="00965F47" w:rsidRPr="00AD3B7E" w:rsidRDefault="00AD3B7E" w:rsidP="00AD3B7E">
      <w:pPr>
        <w:spacing w:before="100" w:beforeAutospacing="1" w:after="100" w:afterAutospacing="1" w:line="240" w:lineRule="auto"/>
        <w:rPr>
          <w:rFonts w:ascii="Times New Roman" w:eastAsia="Times New Roman" w:hAnsi="Times New Roman" w:cs="Times New Roman"/>
          <w:sz w:val="24"/>
          <w:szCs w:val="24"/>
          <w:lang w:eastAsia="pl-PL"/>
        </w:rPr>
      </w:pPr>
      <w:r w:rsidRPr="00AD3B7E">
        <w:rPr>
          <w:rFonts w:ascii="Arial" w:eastAsia="Times New Roman" w:hAnsi="Arial" w:cs="Arial"/>
          <w:szCs w:val="24"/>
          <w:lang w:val="uk-UA" w:eastAsia="pl-PL"/>
        </w:rPr>
        <w:t>Ми не плануємо передавати персональні дані до третіх країн або міжнародних організацій.</w:t>
      </w:r>
    </w:p>
    <w:p w14:paraId="06469B86" w14:textId="28725647" w:rsidR="00974BBE" w:rsidRDefault="00974BBE" w:rsidP="00887A8D">
      <w:pPr>
        <w:spacing w:after="120" w:line="240" w:lineRule="auto"/>
        <w:outlineLvl w:val="2"/>
        <w:rPr>
          <w:rFonts w:ascii="Arial" w:eastAsia="Times New Roman" w:hAnsi="Arial" w:cs="Arial"/>
          <w:b/>
          <w:lang w:eastAsia="pl-PL"/>
        </w:rPr>
      </w:pPr>
      <w:r>
        <w:rPr>
          <w:rFonts w:ascii="Arial" w:eastAsia="Times New Roman" w:hAnsi="Arial" w:cs="Arial"/>
          <w:b/>
          <w:lang w:eastAsia="pl-PL"/>
        </w:rPr>
        <w:t>Okres przechowywania danych</w:t>
      </w:r>
    </w:p>
    <w:p w14:paraId="4564ADC5" w14:textId="6C481E90" w:rsidR="00DD0A92" w:rsidRPr="00DD0A92" w:rsidRDefault="00DD0A92" w:rsidP="00887A8D">
      <w:pPr>
        <w:spacing w:after="120" w:line="240" w:lineRule="auto"/>
        <w:outlineLvl w:val="2"/>
        <w:rPr>
          <w:rFonts w:ascii="Arial" w:eastAsia="Times New Roman" w:hAnsi="Arial" w:cs="Arial"/>
          <w:b/>
          <w:lang w:val="uk-UA" w:eastAsia="pl-PL"/>
        </w:rPr>
      </w:pPr>
      <w:r w:rsidRPr="00DD0A92">
        <w:rPr>
          <w:rFonts w:ascii="Arial" w:hAnsi="Arial" w:cs="Arial"/>
          <w:b/>
          <w:lang w:val="uk-UA"/>
        </w:rPr>
        <w:t>Термін зберігання даних:</w:t>
      </w:r>
    </w:p>
    <w:p w14:paraId="302A4CE7" w14:textId="0E04B9F4" w:rsidR="007D5E10" w:rsidRDefault="00E766E4" w:rsidP="00887A8D">
      <w:pPr>
        <w:spacing w:after="120" w:line="240" w:lineRule="auto"/>
        <w:rPr>
          <w:rFonts w:ascii="Arial" w:hAnsi="Arial" w:cs="Arial"/>
        </w:rPr>
      </w:pPr>
      <w:r w:rsidRPr="016C2466">
        <w:rPr>
          <w:rFonts w:ascii="Arial" w:hAnsi="Arial" w:cs="Arial"/>
        </w:rPr>
        <w:t xml:space="preserve">Dane osobowe będą przechowywane na zasadach określonych w art. 82 </w:t>
      </w:r>
      <w:r w:rsidR="00844E9B">
        <w:rPr>
          <w:rFonts w:ascii="Arial" w:hAnsi="Arial" w:cs="Arial"/>
        </w:rPr>
        <w:t>r</w:t>
      </w:r>
      <w:r w:rsidR="00844E9B" w:rsidRPr="016C2466">
        <w:rPr>
          <w:rFonts w:ascii="Arial" w:hAnsi="Arial" w:cs="Arial"/>
        </w:rPr>
        <w:t xml:space="preserve">ozporządzenia </w:t>
      </w:r>
      <w:r w:rsidR="00844E9B">
        <w:rPr>
          <w:rFonts w:ascii="Arial" w:hAnsi="Arial" w:cs="Arial"/>
        </w:rPr>
        <w:t>ogólnego,</w:t>
      </w:r>
      <w:r w:rsidRPr="016C2466">
        <w:rPr>
          <w:rFonts w:ascii="Arial" w:hAnsi="Arial" w:cs="Arial"/>
        </w:rPr>
        <w:t xml:space="preserve"> bez uszczerbku dla toczącego się postępowania administracyjnego</w:t>
      </w:r>
      <w:r w:rsidR="00851ACD">
        <w:rPr>
          <w:rFonts w:ascii="Arial" w:hAnsi="Arial" w:cs="Arial"/>
        </w:rPr>
        <w:t xml:space="preserve"> </w:t>
      </w:r>
      <w:r w:rsidRPr="016C2466">
        <w:rPr>
          <w:rFonts w:ascii="Arial" w:hAnsi="Arial" w:cs="Arial"/>
        </w:rPr>
        <w:t xml:space="preserve">/ </w:t>
      </w:r>
      <w:r w:rsidR="003B3C64" w:rsidRPr="016C2466">
        <w:rPr>
          <w:rFonts w:ascii="Arial" w:hAnsi="Arial" w:cs="Arial"/>
        </w:rPr>
        <w:t>sądowo administracyjnego</w:t>
      </w:r>
      <w:r w:rsidRPr="016C2466">
        <w:rPr>
          <w:rFonts w:ascii="Arial" w:hAnsi="Arial" w:cs="Arial"/>
        </w:rPr>
        <w:t>, zasad regulujących trwałość projektu, zasad regulujących pomoc publiczną oraz krajowych przepisów dotyczących archiwizacji dokumentów</w:t>
      </w:r>
      <w:r w:rsidR="007D5E10">
        <w:rPr>
          <w:rFonts w:ascii="Arial" w:hAnsi="Arial" w:cs="Arial"/>
        </w:rPr>
        <w:t>.</w:t>
      </w:r>
    </w:p>
    <w:p w14:paraId="665E88B3" w14:textId="4659D499" w:rsidR="00DD0A92" w:rsidRPr="00DD0A92" w:rsidRDefault="00DD0A92" w:rsidP="00887A8D">
      <w:pPr>
        <w:spacing w:after="120" w:line="240" w:lineRule="auto"/>
        <w:rPr>
          <w:rFonts w:ascii="Arial" w:hAnsi="Arial" w:cs="Arial"/>
          <w:lang w:val="uk-UA"/>
        </w:rPr>
      </w:pPr>
      <w:r w:rsidRPr="00DD0A92">
        <w:rPr>
          <w:rFonts w:ascii="Arial" w:hAnsi="Arial" w:cs="Arial"/>
          <w:lang w:val="uk-UA"/>
        </w:rPr>
        <w:t>Особисті дані зберігатимуться відповідно до положень ст. 82 «загального регламенту», без шкоди для триваючого адміністративного або судово-адміністративного провадження, правил, що регулюють тривалість проєкту, правил, що регулюють державну допомогу, а також національних положень щодо архівування документів.</w:t>
      </w:r>
    </w:p>
    <w:p w14:paraId="6EC7F54E" w14:textId="67AE66B2" w:rsidR="00AC3F26" w:rsidRDefault="00AC3F26" w:rsidP="016C2466">
      <w:pPr>
        <w:spacing w:after="120" w:line="240" w:lineRule="auto"/>
        <w:rPr>
          <w:rFonts w:ascii="Arial" w:hAnsi="Arial" w:cs="Arial"/>
        </w:rPr>
      </w:pPr>
    </w:p>
    <w:p w14:paraId="640B90BF" w14:textId="0C16F8E6" w:rsidR="00E766E4" w:rsidRDefault="00E766E4" w:rsidP="00887A8D">
      <w:pPr>
        <w:spacing w:after="120" w:line="240" w:lineRule="auto"/>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685750F7" w14:textId="549D6AD9" w:rsidR="00DD0A92" w:rsidRPr="00DD0A92" w:rsidRDefault="00DD0A92" w:rsidP="00887A8D">
      <w:pPr>
        <w:spacing w:after="120" w:line="240" w:lineRule="auto"/>
        <w:outlineLvl w:val="2"/>
        <w:rPr>
          <w:rFonts w:ascii="Arial" w:eastAsia="Times New Roman" w:hAnsi="Arial" w:cs="Arial"/>
          <w:b/>
          <w:lang w:val="uk-UA" w:eastAsia="pl-PL"/>
        </w:rPr>
      </w:pPr>
      <w:r w:rsidRPr="00DD0A92">
        <w:rPr>
          <w:rFonts w:ascii="Arial" w:hAnsi="Arial" w:cs="Arial"/>
          <w:b/>
          <w:lang w:val="uk-UA"/>
        </w:rPr>
        <w:t>Права осіб, чиї дані обробляються:</w:t>
      </w:r>
    </w:p>
    <w:p w14:paraId="7A8FFD47" w14:textId="77777777" w:rsidR="00E766E4" w:rsidRPr="00EC404F" w:rsidRDefault="00E766E4" w:rsidP="016C2466">
      <w:pPr>
        <w:pStyle w:val="NormalnyWeb"/>
        <w:spacing w:before="0" w:beforeAutospacing="0" w:after="120" w:afterAutospacing="0"/>
        <w:rPr>
          <w:rFonts w:ascii="Arial" w:hAnsi="Arial" w:cs="Arial"/>
          <w:sz w:val="22"/>
          <w:szCs w:val="22"/>
        </w:rPr>
      </w:pPr>
      <w:r w:rsidRPr="016C2466">
        <w:rPr>
          <w:rFonts w:ascii="Arial" w:hAnsi="Arial" w:cs="Arial"/>
          <w:sz w:val="22"/>
          <w:szCs w:val="22"/>
        </w:rPr>
        <w:t>Przysługuje Państwu:</w:t>
      </w:r>
    </w:p>
    <w:p w14:paraId="00F49278" w14:textId="7F032E52" w:rsidR="00E766E4" w:rsidRPr="00EC404F" w:rsidRDefault="00E766E4" w:rsidP="00887A8D">
      <w:pPr>
        <w:numPr>
          <w:ilvl w:val="0"/>
          <w:numId w:val="8"/>
        </w:numPr>
        <w:spacing w:after="120" w:line="240" w:lineRule="auto"/>
        <w:rPr>
          <w:rFonts w:ascii="Arial" w:hAnsi="Arial" w:cs="Arial"/>
        </w:rPr>
      </w:pPr>
      <w:proofErr w:type="gramStart"/>
      <w:r w:rsidRPr="00EC404F">
        <w:rPr>
          <w:rFonts w:ascii="Arial" w:hAnsi="Arial" w:cs="Arial"/>
        </w:rPr>
        <w:t>prawo</w:t>
      </w:r>
      <w:proofErr w:type="gramEnd"/>
      <w:r w:rsidRPr="00EC404F">
        <w:rPr>
          <w:rFonts w:ascii="Arial" w:hAnsi="Arial" w:cs="Arial"/>
        </w:rPr>
        <w:t xml:space="preserve"> dostępu do swoich danych </w:t>
      </w:r>
      <w:r w:rsidR="006D15D4">
        <w:rPr>
          <w:rFonts w:ascii="Arial" w:hAnsi="Arial" w:cs="Arial"/>
        </w:rPr>
        <w:t xml:space="preserve">osobowych </w:t>
      </w:r>
      <w:r w:rsidRPr="00EC404F">
        <w:rPr>
          <w:rFonts w:ascii="Arial" w:hAnsi="Arial" w:cs="Arial"/>
        </w:rPr>
        <w:t>oraz informacji na temat sposobu ich przetwarzania,</w:t>
      </w:r>
    </w:p>
    <w:p w14:paraId="41A3BADE" w14:textId="77777777" w:rsidR="00E766E4" w:rsidRPr="00EC404F" w:rsidRDefault="00E766E4" w:rsidP="00887A8D">
      <w:pPr>
        <w:numPr>
          <w:ilvl w:val="0"/>
          <w:numId w:val="8"/>
        </w:numPr>
        <w:spacing w:after="120" w:line="240" w:lineRule="auto"/>
        <w:rPr>
          <w:rFonts w:ascii="Arial" w:hAnsi="Arial" w:cs="Arial"/>
        </w:rPr>
      </w:pPr>
      <w:proofErr w:type="gramStart"/>
      <w:r w:rsidRPr="00EC404F">
        <w:rPr>
          <w:rFonts w:ascii="Arial" w:hAnsi="Arial" w:cs="Arial"/>
        </w:rPr>
        <w:t>prawo</w:t>
      </w:r>
      <w:proofErr w:type="gramEnd"/>
      <w:r w:rsidRPr="00EC404F">
        <w:rPr>
          <w:rFonts w:ascii="Arial" w:hAnsi="Arial" w:cs="Arial"/>
        </w:rPr>
        <w:t xml:space="preserve"> żądania poprawienia danych,</w:t>
      </w:r>
    </w:p>
    <w:p w14:paraId="4144B61C" w14:textId="77777777" w:rsidR="00E766E4" w:rsidRPr="00EC404F" w:rsidRDefault="00E766E4" w:rsidP="00887A8D">
      <w:pPr>
        <w:numPr>
          <w:ilvl w:val="0"/>
          <w:numId w:val="8"/>
        </w:numPr>
        <w:spacing w:after="120" w:line="240" w:lineRule="auto"/>
        <w:rPr>
          <w:rFonts w:ascii="Arial" w:hAnsi="Arial" w:cs="Arial"/>
        </w:rPr>
      </w:pPr>
      <w:proofErr w:type="gramStart"/>
      <w:r w:rsidRPr="00EC404F">
        <w:rPr>
          <w:rFonts w:ascii="Arial" w:hAnsi="Arial" w:cs="Arial"/>
        </w:rPr>
        <w:t>prawo</w:t>
      </w:r>
      <w:proofErr w:type="gramEnd"/>
      <w:r w:rsidRPr="00EC404F">
        <w:rPr>
          <w:rFonts w:ascii="Arial" w:hAnsi="Arial" w:cs="Arial"/>
        </w:rPr>
        <w:t xml:space="preserve"> żądania usunięcia danych - uwzględniając jednak ograniczenia, o których mowa w art. 17 ust. 3 RODO, nie zawsze będziemy mogli takie żądanie zrealizować,</w:t>
      </w:r>
    </w:p>
    <w:p w14:paraId="040B1EDA" w14:textId="55D10A1E" w:rsidR="00E766E4" w:rsidRPr="00EC404F" w:rsidRDefault="00E766E4" w:rsidP="00887A8D">
      <w:pPr>
        <w:numPr>
          <w:ilvl w:val="0"/>
          <w:numId w:val="8"/>
        </w:numPr>
        <w:spacing w:after="120" w:line="240" w:lineRule="auto"/>
        <w:rPr>
          <w:rFonts w:ascii="Arial" w:hAnsi="Arial" w:cs="Arial"/>
        </w:rPr>
      </w:pPr>
      <w:proofErr w:type="gramStart"/>
      <w:r w:rsidRPr="016C2466">
        <w:rPr>
          <w:rFonts w:ascii="Arial" w:hAnsi="Arial" w:cs="Arial"/>
        </w:rPr>
        <w:t>prawo</w:t>
      </w:r>
      <w:proofErr w:type="gramEnd"/>
      <w:r w:rsidRPr="016C2466">
        <w:rPr>
          <w:rFonts w:ascii="Arial" w:hAnsi="Arial" w:cs="Arial"/>
        </w:rPr>
        <w:t xml:space="preserve"> og</w:t>
      </w:r>
      <w:r w:rsidR="006D15D4" w:rsidRPr="016C2466">
        <w:rPr>
          <w:rFonts w:ascii="Arial" w:hAnsi="Arial" w:cs="Arial"/>
        </w:rPr>
        <w:t>raniczenia przetwarzania danych</w:t>
      </w:r>
      <w:r w:rsidR="771F7EA1" w:rsidRPr="016C2466">
        <w:rPr>
          <w:rFonts w:ascii="Arial" w:hAnsi="Arial" w:cs="Arial"/>
        </w:rPr>
        <w:t>,</w:t>
      </w:r>
    </w:p>
    <w:p w14:paraId="72821835" w14:textId="14C4C5A6" w:rsidR="771F7EA1" w:rsidRDefault="00465D33" w:rsidP="016C2466">
      <w:pPr>
        <w:numPr>
          <w:ilvl w:val="0"/>
          <w:numId w:val="8"/>
        </w:numPr>
        <w:spacing w:after="120" w:line="240" w:lineRule="auto"/>
        <w:rPr>
          <w:rFonts w:ascii="Arial" w:hAnsi="Arial" w:cs="Arial"/>
        </w:rPr>
      </w:pPr>
      <w:proofErr w:type="gramStart"/>
      <w:r>
        <w:rPr>
          <w:rFonts w:ascii="Arial" w:hAnsi="Arial" w:cs="Arial"/>
        </w:rPr>
        <w:t>p</w:t>
      </w:r>
      <w:r w:rsidR="771F7EA1" w:rsidRPr="016C2466">
        <w:rPr>
          <w:rFonts w:ascii="Arial" w:hAnsi="Arial" w:cs="Arial"/>
        </w:rPr>
        <w:t>rawo</w:t>
      </w:r>
      <w:proofErr w:type="gramEnd"/>
      <w:r w:rsidR="771F7EA1" w:rsidRPr="016C2466">
        <w:rPr>
          <w:rFonts w:ascii="Arial" w:hAnsi="Arial" w:cs="Arial"/>
        </w:rPr>
        <w:t xml:space="preserve"> do wniesienia sprzeciwu wobec przetwarzania w sytuacji, w której podstaw</w:t>
      </w:r>
      <w:r w:rsidR="00CD307C">
        <w:rPr>
          <w:rFonts w:ascii="Arial" w:hAnsi="Arial" w:cs="Arial"/>
        </w:rPr>
        <w:t>ą</w:t>
      </w:r>
      <w:r w:rsidR="771F7EA1" w:rsidRPr="016C2466">
        <w:rPr>
          <w:rFonts w:ascii="Arial" w:hAnsi="Arial" w:cs="Arial"/>
        </w:rPr>
        <w:t xml:space="preserve"> przetwarzania jest art. 6 ust. 1 lit. e) RODO.</w:t>
      </w:r>
    </w:p>
    <w:p w14:paraId="5BDF2BBF" w14:textId="24F1EE25" w:rsidR="00DD0A92" w:rsidRPr="00DD0A92" w:rsidRDefault="00DD0A92" w:rsidP="00DD0A92">
      <w:pPr>
        <w:spacing w:after="120" w:line="276" w:lineRule="auto"/>
        <w:ind w:left="567" w:hanging="425"/>
        <w:rPr>
          <w:rFonts w:ascii="Arial" w:hAnsi="Arial" w:cs="Arial"/>
          <w:lang w:val="uk-UA"/>
        </w:rPr>
      </w:pPr>
      <w:r w:rsidRPr="00DD0A92">
        <w:rPr>
          <w:rFonts w:ascii="Arial" w:hAnsi="Arial" w:cs="Arial"/>
          <w:lang w:val="uk-UA"/>
        </w:rPr>
        <w:t>Вам надаються такі права:</w:t>
      </w:r>
      <w:r w:rsidRPr="00DD0A92">
        <w:rPr>
          <w:rFonts w:ascii="Arial" w:hAnsi="Arial" w:cs="Arial"/>
          <w:lang w:val="uk-UA"/>
        </w:rPr>
        <w:br/>
        <w:t>• право доступу до своїх персональних даних та інформації про способи їх обробки,</w:t>
      </w:r>
      <w:r w:rsidRPr="00DD0A92">
        <w:rPr>
          <w:rFonts w:ascii="Arial" w:hAnsi="Arial" w:cs="Arial"/>
          <w:lang w:val="uk-UA"/>
        </w:rPr>
        <w:br/>
        <w:t>• право вимагати виправлення даних,</w:t>
      </w:r>
      <w:r w:rsidRPr="00DD0A92">
        <w:rPr>
          <w:rFonts w:ascii="Arial" w:hAnsi="Arial" w:cs="Arial"/>
          <w:lang w:val="uk-UA"/>
        </w:rPr>
        <w:br/>
        <w:t>• право вимагати видалення даних – однак з урахуванням обмежень, зазначених у ст. 17 п. 3 GDPR, ми не завжди зможемо задовольнити таке прохання,</w:t>
      </w:r>
      <w:r w:rsidRPr="00DD0A92">
        <w:rPr>
          <w:rFonts w:ascii="Arial" w:hAnsi="Arial" w:cs="Arial"/>
          <w:lang w:val="uk-UA"/>
        </w:rPr>
        <w:br/>
        <w:t>• право обмежити обробку даних,</w:t>
      </w:r>
      <w:r>
        <w:br/>
      </w:r>
      <w:r w:rsidRPr="00DD0A92">
        <w:rPr>
          <w:lang w:val="uk-UA"/>
        </w:rPr>
        <w:lastRenderedPageBreak/>
        <w:t>• право заперечувати проти обробки даних у випадку, коли підставою для обробки є ст. 6 п. 1 літ. е) GDPR.</w:t>
      </w:r>
    </w:p>
    <w:p w14:paraId="7C13FCAA" w14:textId="77777777" w:rsidR="00E766E4" w:rsidRPr="00EC404F" w:rsidRDefault="00E766E4" w:rsidP="00887A8D">
      <w:pPr>
        <w:pStyle w:val="NormalnyWeb"/>
        <w:spacing w:before="0" w:beforeAutospacing="0" w:after="120" w:afterAutospacing="0"/>
        <w:rPr>
          <w:rFonts w:ascii="Arial" w:hAnsi="Arial" w:cs="Arial"/>
          <w:sz w:val="22"/>
          <w:szCs w:val="22"/>
        </w:rPr>
      </w:pPr>
      <w:r w:rsidRPr="00EC404F">
        <w:rPr>
          <w:rFonts w:ascii="Arial" w:hAnsi="Arial" w:cs="Arial"/>
          <w:sz w:val="22"/>
          <w:szCs w:val="22"/>
        </w:rPr>
        <w:t>Poszczególne prawa można realizować kontaktując się z administratorem danych lub inspektorem ochrony danych.</w:t>
      </w:r>
    </w:p>
    <w:p w14:paraId="1FE5DB91" w14:textId="50250BFD" w:rsidR="00887A8D" w:rsidRDefault="00E766E4" w:rsidP="016C2466">
      <w:pPr>
        <w:pStyle w:val="NormalnyWeb"/>
        <w:spacing w:before="0" w:beforeAutospacing="0" w:after="120" w:afterAutospacing="0"/>
        <w:rPr>
          <w:rFonts w:ascii="Arial" w:hAnsi="Arial" w:cs="Arial"/>
          <w:sz w:val="22"/>
          <w:szCs w:val="22"/>
        </w:rPr>
      </w:pPr>
      <w:r w:rsidRPr="016C2466">
        <w:rPr>
          <w:rFonts w:ascii="Arial" w:hAnsi="Arial" w:cs="Arial"/>
          <w:sz w:val="22"/>
          <w:szCs w:val="22"/>
        </w:rPr>
        <w:t>Ponadto istnieje możliwość wniesienia skargi do Prezesa Urzędu Ochrony Danych Osobowych gdy uznają Państwo, że przetwarzanie danych osobowych narusza przepisy RODO.</w:t>
      </w:r>
      <w:r w:rsidR="00EC404F" w:rsidRPr="016C2466">
        <w:rPr>
          <w:rFonts w:ascii="Arial" w:hAnsi="Arial" w:cs="Arial"/>
          <w:sz w:val="22"/>
          <w:szCs w:val="22"/>
        </w:rPr>
        <w:t xml:space="preserve"> </w:t>
      </w:r>
      <w:r w:rsidRPr="016C2466">
        <w:rPr>
          <w:rFonts w:ascii="Arial" w:hAnsi="Arial" w:cs="Arial"/>
          <w:sz w:val="22"/>
          <w:szCs w:val="22"/>
        </w:rPr>
        <w:t>Kontakt do Urzędu Ochrony Danych Osobowych</w:t>
      </w:r>
      <w:proofErr w:type="gramStart"/>
      <w:r w:rsidRPr="016C2466">
        <w:rPr>
          <w:rFonts w:ascii="Arial" w:hAnsi="Arial" w:cs="Arial"/>
          <w:sz w:val="22"/>
          <w:szCs w:val="22"/>
        </w:rPr>
        <w:t>: </w:t>
      </w:r>
      <w:hyperlink r:id="rId14">
        <w:proofErr w:type="gramEnd"/>
        <w:r w:rsidRPr="016C2466">
          <w:rPr>
            <w:rStyle w:val="Hipercze"/>
            <w:rFonts w:ascii="Arial" w:hAnsi="Arial" w:cs="Arial"/>
            <w:sz w:val="22"/>
            <w:szCs w:val="22"/>
          </w:rPr>
          <w:t>https://uodo.gov.pl/pl/p/kontakt</w:t>
        </w:r>
      </w:hyperlink>
    </w:p>
    <w:p w14:paraId="3849B93C" w14:textId="1F09D25F" w:rsidR="00887A8D" w:rsidRPr="00DD0A92" w:rsidRDefault="00DD0A92" w:rsidP="00887A8D">
      <w:pPr>
        <w:pStyle w:val="NormalnyWeb"/>
        <w:spacing w:before="0" w:beforeAutospacing="0" w:after="120" w:afterAutospacing="0"/>
        <w:rPr>
          <w:rStyle w:val="Pogrubienie"/>
          <w:rFonts w:ascii="Arial" w:hAnsi="Arial" w:cs="Arial"/>
          <w:b w:val="0"/>
          <w:bCs w:val="0"/>
          <w:sz w:val="22"/>
          <w:szCs w:val="22"/>
          <w:lang w:val="uk-UA"/>
        </w:rPr>
      </w:pPr>
      <w:r w:rsidRPr="00DD0A92">
        <w:rPr>
          <w:rFonts w:ascii="Arial" w:hAnsi="Arial" w:cs="Arial"/>
          <w:sz w:val="22"/>
          <w:lang w:val="uk-UA"/>
        </w:rPr>
        <w:t>Кожне із зазначених прав можна реалізувати, звернувшись до адміністратора даних або до інспектора з охорони даних.</w:t>
      </w:r>
      <w:r w:rsidRPr="00DD0A92">
        <w:rPr>
          <w:rFonts w:ascii="Arial" w:hAnsi="Arial" w:cs="Arial"/>
          <w:sz w:val="22"/>
          <w:lang w:val="uk-UA"/>
        </w:rPr>
        <w:br/>
        <w:t>Крім того, Ви маєте право подати скаргу до Голови Управління захисту персональних даних, якщо вважаєте, що обробка персональних даних порушує положення GDPR.</w:t>
      </w:r>
      <w:r w:rsidRPr="00DD0A92">
        <w:rPr>
          <w:rFonts w:ascii="Arial" w:hAnsi="Arial" w:cs="Arial"/>
          <w:sz w:val="22"/>
          <w:lang w:val="uk-UA"/>
        </w:rPr>
        <w:br/>
        <w:t xml:space="preserve">Контакт до Управління захисту персональних даних: </w:t>
      </w:r>
      <w:hyperlink r:id="rId15" w:tgtFrame="_new" w:history="1">
        <w:r w:rsidRPr="00DD0A92">
          <w:rPr>
            <w:rStyle w:val="Hipercze"/>
            <w:rFonts w:ascii="Arial" w:hAnsi="Arial" w:cs="Arial"/>
            <w:sz w:val="22"/>
            <w:lang w:val="uk-UA"/>
          </w:rPr>
          <w:t>https://uodo.gov.pl/pl/p/kontakt</w:t>
        </w:r>
      </w:hyperlink>
    </w:p>
    <w:p w14:paraId="7A40317A" w14:textId="1CBBB619" w:rsidR="006D15D4" w:rsidRDefault="00EC404F" w:rsidP="00887A8D">
      <w:pPr>
        <w:pStyle w:val="Nagwek3"/>
        <w:spacing w:before="0" w:beforeAutospacing="0" w:after="120" w:afterAutospacing="0"/>
        <w:rPr>
          <w:rStyle w:val="Pogrubienie"/>
          <w:rFonts w:ascii="Arial" w:hAnsi="Arial" w:cs="Arial"/>
          <w:b/>
          <w:bCs/>
          <w:sz w:val="22"/>
          <w:szCs w:val="22"/>
        </w:rPr>
      </w:pPr>
      <w:r w:rsidRPr="00EC404F">
        <w:rPr>
          <w:rStyle w:val="Pogrubienie"/>
          <w:rFonts w:ascii="Arial" w:hAnsi="Arial" w:cs="Arial"/>
          <w:b/>
          <w:bCs/>
          <w:sz w:val="22"/>
          <w:szCs w:val="22"/>
        </w:rPr>
        <w:t>Obowiązek podania danych</w:t>
      </w:r>
    </w:p>
    <w:p w14:paraId="68459ABF" w14:textId="51636B37" w:rsidR="00DD0A92" w:rsidRPr="00DD0A92" w:rsidRDefault="00DD0A92" w:rsidP="00887A8D">
      <w:pPr>
        <w:pStyle w:val="Nagwek3"/>
        <w:spacing w:before="0" w:beforeAutospacing="0" w:after="120" w:afterAutospacing="0"/>
        <w:rPr>
          <w:rFonts w:ascii="Arial" w:hAnsi="Arial" w:cs="Arial"/>
          <w:sz w:val="22"/>
          <w:szCs w:val="22"/>
          <w:lang w:val="uk-UA"/>
        </w:rPr>
      </w:pPr>
      <w:r w:rsidRPr="00DD0A92">
        <w:rPr>
          <w:rFonts w:ascii="Arial" w:hAnsi="Arial" w:cs="Arial"/>
          <w:sz w:val="22"/>
          <w:szCs w:val="22"/>
          <w:lang w:val="uk-UA"/>
        </w:rPr>
        <w:t>Обов’язок надання даних</w:t>
      </w:r>
    </w:p>
    <w:p w14:paraId="2B07946A" w14:textId="43C77D2C" w:rsidR="000B4F1A" w:rsidRDefault="000B4F1A" w:rsidP="00887A8D">
      <w:pPr>
        <w:spacing w:after="120" w:line="240" w:lineRule="auto"/>
        <w:rPr>
          <w:rFonts w:ascii="Arial" w:eastAsia="Times New Roman" w:hAnsi="Arial" w:cs="Arial"/>
          <w:lang w:eastAsia="pl-PL"/>
        </w:rPr>
      </w:pPr>
      <w:r w:rsidRPr="016C2466">
        <w:rPr>
          <w:rFonts w:ascii="Arial" w:eastAsia="Times New Roman" w:hAnsi="Arial" w:cs="Arial"/>
          <w:lang w:eastAsia="pl-PL"/>
        </w:rPr>
        <w:t>Podanie</w:t>
      </w:r>
      <w:r w:rsidR="006D15D4" w:rsidRPr="016C2466">
        <w:rPr>
          <w:rFonts w:ascii="Arial" w:eastAsia="Times New Roman" w:hAnsi="Arial" w:cs="Arial"/>
          <w:lang w:eastAsia="pl-PL"/>
        </w:rPr>
        <w:t xml:space="preserve"> danych osobowych jest </w:t>
      </w:r>
      <w:r w:rsidR="000749B1">
        <w:rPr>
          <w:rFonts w:ascii="Arial" w:eastAsia="Times New Roman" w:hAnsi="Arial" w:cs="Arial"/>
          <w:lang w:eastAsia="pl-PL"/>
        </w:rPr>
        <w:t>obowiązkowe</w:t>
      </w:r>
      <w:r w:rsidR="508153DE" w:rsidRPr="016C2466">
        <w:rPr>
          <w:rFonts w:ascii="Arial" w:eastAsia="Times New Roman" w:hAnsi="Arial" w:cs="Arial"/>
          <w:lang w:eastAsia="pl-PL"/>
        </w:rPr>
        <w:t>,</w:t>
      </w:r>
      <w:r w:rsidRPr="016C2466">
        <w:rPr>
          <w:rFonts w:ascii="Arial" w:eastAsia="Times New Roman" w:hAnsi="Arial" w:cs="Arial"/>
          <w:lang w:eastAsia="pl-PL"/>
        </w:rPr>
        <w:t xml:space="preserve"> a konsekwencją niepodania danych osobowych będzie brak możliwości </w:t>
      </w:r>
      <w:r w:rsidR="001C0DD5">
        <w:rPr>
          <w:rFonts w:ascii="Arial" w:eastAsia="Times New Roman" w:hAnsi="Arial" w:cs="Arial"/>
          <w:lang w:eastAsia="pl-PL"/>
        </w:rPr>
        <w:t>uczestnictwa w projekcie.</w:t>
      </w:r>
    </w:p>
    <w:p w14:paraId="5719C9AA" w14:textId="6933F37A" w:rsidR="00DD0A92" w:rsidRPr="00DD0A92" w:rsidRDefault="00DD0A92" w:rsidP="00887A8D">
      <w:pPr>
        <w:spacing w:after="120" w:line="240" w:lineRule="auto"/>
        <w:rPr>
          <w:rFonts w:ascii="Arial" w:eastAsia="Times New Roman" w:hAnsi="Arial" w:cs="Arial"/>
          <w:lang w:val="uk-UA" w:eastAsia="pl-PL"/>
        </w:rPr>
      </w:pPr>
      <w:r w:rsidRPr="00DD0A92">
        <w:rPr>
          <w:rFonts w:ascii="Arial" w:hAnsi="Arial" w:cs="Arial"/>
          <w:lang w:val="uk-UA"/>
        </w:rPr>
        <w:t>Надання персональних даних є обов’язковим, а наслідком непредставлення даних буде неможливість участі у проєкті.</w:t>
      </w:r>
    </w:p>
    <w:p w14:paraId="7F5401D8" w14:textId="77777777" w:rsidR="00887A8D" w:rsidRPr="006D15D4" w:rsidRDefault="00887A8D" w:rsidP="00887A8D">
      <w:pPr>
        <w:spacing w:after="120" w:line="240" w:lineRule="auto"/>
        <w:rPr>
          <w:rFonts w:ascii="Arial" w:eastAsia="Times New Roman" w:hAnsi="Arial" w:cs="Arial"/>
          <w:lang w:eastAsia="pl-PL"/>
        </w:rPr>
      </w:pPr>
    </w:p>
    <w:p w14:paraId="5CC56376" w14:textId="3C9B7EB4" w:rsidR="006D15D4" w:rsidRDefault="006D15D4" w:rsidP="00887A8D">
      <w:pPr>
        <w:pStyle w:val="Nagwek3"/>
        <w:spacing w:before="0" w:beforeAutospacing="0" w:after="120" w:afterAutospacing="0"/>
        <w:rPr>
          <w:rStyle w:val="Pogrubienie"/>
          <w:rFonts w:ascii="Arial" w:hAnsi="Arial" w:cs="Arial"/>
          <w:b/>
          <w:bCs/>
          <w:sz w:val="22"/>
          <w:szCs w:val="22"/>
        </w:rPr>
      </w:pPr>
      <w:r>
        <w:rPr>
          <w:rStyle w:val="Pogrubienie"/>
          <w:rFonts w:ascii="Arial" w:hAnsi="Arial" w:cs="Arial"/>
          <w:b/>
          <w:bCs/>
          <w:sz w:val="22"/>
          <w:szCs w:val="22"/>
        </w:rPr>
        <w:t>Zautomatyzowane przetwarzanie i profilowanie</w:t>
      </w:r>
    </w:p>
    <w:p w14:paraId="34589ACE" w14:textId="7D54B23F" w:rsidR="00DD0A92" w:rsidRPr="00DD0A92" w:rsidRDefault="00DD0A92" w:rsidP="00887A8D">
      <w:pPr>
        <w:pStyle w:val="Nagwek3"/>
        <w:spacing w:before="0" w:beforeAutospacing="0" w:after="120" w:afterAutospacing="0"/>
        <w:rPr>
          <w:rFonts w:ascii="Arial" w:hAnsi="Arial" w:cs="Arial"/>
          <w:sz w:val="22"/>
          <w:szCs w:val="22"/>
          <w:lang w:val="uk-UA"/>
        </w:rPr>
      </w:pPr>
      <w:r w:rsidRPr="00DD0A92">
        <w:rPr>
          <w:rFonts w:ascii="Arial" w:hAnsi="Arial" w:cs="Arial"/>
          <w:sz w:val="22"/>
          <w:szCs w:val="22"/>
          <w:lang w:val="uk-UA"/>
        </w:rPr>
        <w:t>Автоматизоване опрацювання та профілювання</w:t>
      </w:r>
    </w:p>
    <w:p w14:paraId="54D7AD82" w14:textId="50EEC318" w:rsidR="00887A8D" w:rsidRDefault="001E3EEE" w:rsidP="00887A8D">
      <w:pPr>
        <w:spacing w:after="120" w:line="240" w:lineRule="auto"/>
        <w:rPr>
          <w:rFonts w:ascii="Arial" w:eastAsia="Times New Roman" w:hAnsi="Arial" w:cs="Arial"/>
          <w:lang w:eastAsia="pl-PL"/>
        </w:rPr>
      </w:pPr>
      <w:r w:rsidRPr="016C2466">
        <w:rPr>
          <w:rFonts w:ascii="Arial" w:eastAsia="Times New Roman" w:hAnsi="Arial" w:cs="Arial"/>
          <w:lang w:eastAsia="pl-PL"/>
        </w:rPr>
        <w:t>D</w:t>
      </w:r>
      <w:r w:rsidR="000B4F1A" w:rsidRPr="016C2466">
        <w:rPr>
          <w:rFonts w:ascii="Arial" w:eastAsia="Times New Roman" w:hAnsi="Arial" w:cs="Arial"/>
          <w:lang w:eastAsia="pl-PL"/>
        </w:rPr>
        <w:t>ane osobowe nie będą wykorzystywane do zautomatyzowanego podejmowania decyzji ani profilowania, o którym mowa w art. 22 RODO.</w:t>
      </w:r>
    </w:p>
    <w:p w14:paraId="72BF4090" w14:textId="5318036A" w:rsidR="00DD0A92" w:rsidRPr="00DD0A92" w:rsidRDefault="00DD0A92" w:rsidP="00DD0A92">
      <w:pPr>
        <w:spacing w:after="120" w:line="276" w:lineRule="auto"/>
        <w:rPr>
          <w:rFonts w:ascii="Arial" w:eastAsia="Times New Roman" w:hAnsi="Arial" w:cs="Arial"/>
          <w:lang w:val="uk-UA" w:eastAsia="pl-PL"/>
        </w:rPr>
      </w:pPr>
      <w:r w:rsidRPr="00DD0A92">
        <w:rPr>
          <w:rFonts w:ascii="Arial" w:hAnsi="Arial" w:cs="Arial"/>
          <w:lang w:val="uk-UA"/>
        </w:rPr>
        <w:t>Персональні дані не будуть використовуватися для автоматизованого прийняття рішень або профілювання, про які йдеться у ст. 22 RODO.</w:t>
      </w:r>
    </w:p>
    <w:p w14:paraId="71283FBF" w14:textId="06C4DA07" w:rsidR="00887A8D" w:rsidRDefault="00887A8D" w:rsidP="00887A8D">
      <w:pPr>
        <w:spacing w:after="120" w:line="240" w:lineRule="auto"/>
        <w:rPr>
          <w:rFonts w:ascii="Arial" w:eastAsia="Times New Roman" w:hAnsi="Arial" w:cs="Arial"/>
          <w:lang w:eastAsia="pl-PL"/>
        </w:rPr>
      </w:pPr>
    </w:p>
    <w:p w14:paraId="48ECFDC8" w14:textId="77777777" w:rsidR="00E35F23" w:rsidRDefault="00E35F23" w:rsidP="00887A8D">
      <w:pPr>
        <w:spacing w:after="120" w:line="240" w:lineRule="auto"/>
        <w:rPr>
          <w:rFonts w:ascii="Arial" w:eastAsia="Times New Roman" w:hAnsi="Arial" w:cs="Arial"/>
          <w:lang w:eastAsia="pl-PL"/>
        </w:rPr>
      </w:pPr>
    </w:p>
    <w:p w14:paraId="4DE9C605" w14:textId="5EC19A07" w:rsidR="004B3372" w:rsidRDefault="00002736" w:rsidP="004B3372">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w:t>
      </w:r>
    </w:p>
    <w:p w14:paraId="3BDD23CE" w14:textId="512CC211" w:rsidR="00002736" w:rsidRDefault="00002736" w:rsidP="004B3372">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Podpis Uczestnika/</w:t>
      </w:r>
      <w:proofErr w:type="spellStart"/>
      <w:r>
        <w:rPr>
          <w:rFonts w:ascii="Arial" w:hAnsi="Arial" w:cs="Arial"/>
          <w:sz w:val="22"/>
          <w:szCs w:val="22"/>
          <w:shd w:val="clear" w:color="auto" w:fill="FFFFFF"/>
        </w:rPr>
        <w:t>czki</w:t>
      </w:r>
      <w:proofErr w:type="spellEnd"/>
      <w:r>
        <w:rPr>
          <w:rFonts w:ascii="Arial" w:hAnsi="Arial" w:cs="Arial"/>
          <w:sz w:val="22"/>
          <w:szCs w:val="22"/>
          <w:shd w:val="clear" w:color="auto" w:fill="FFFFFF"/>
        </w:rPr>
        <w:t xml:space="preserve"> projektu</w:t>
      </w:r>
    </w:p>
    <w:p w14:paraId="3D1DDCA5" w14:textId="3015246C" w:rsidR="00604969" w:rsidRPr="00604969" w:rsidRDefault="00604969" w:rsidP="00604969">
      <w:pPr>
        <w:pStyle w:val="xmsonormal"/>
        <w:tabs>
          <w:tab w:val="left" w:pos="5670"/>
        </w:tabs>
        <w:rPr>
          <w:rFonts w:ascii="Arial" w:hAnsi="Arial" w:cs="Arial"/>
          <w:sz w:val="22"/>
          <w:szCs w:val="22"/>
          <w:shd w:val="clear" w:color="auto" w:fill="FFFFFF"/>
          <w:lang w:val="uk-UA"/>
        </w:rPr>
      </w:pPr>
      <w:r>
        <w:rPr>
          <w:rFonts w:ascii="Arial" w:hAnsi="Arial" w:cs="Arial"/>
          <w:sz w:val="22"/>
          <w:szCs w:val="22"/>
          <w:shd w:val="clear" w:color="auto" w:fill="FFFFFF"/>
        </w:rPr>
        <w:tab/>
      </w:r>
      <w:r>
        <w:rPr>
          <w:rFonts w:ascii="Arial" w:hAnsi="Arial" w:cs="Arial"/>
          <w:sz w:val="22"/>
          <w:szCs w:val="22"/>
          <w:shd w:val="clear" w:color="auto" w:fill="FFFFFF"/>
          <w:lang w:val="uk-UA"/>
        </w:rPr>
        <w:t>Підпис Учасника/ці проєкту</w:t>
      </w:r>
    </w:p>
    <w:p w14:paraId="0B798D42" w14:textId="77777777" w:rsidR="00604969" w:rsidRPr="00F57E41" w:rsidRDefault="00604969" w:rsidP="004B3372">
      <w:pPr>
        <w:pStyle w:val="xmsonormal"/>
        <w:rPr>
          <w:rFonts w:ascii="Arial" w:hAnsi="Arial" w:cs="Arial"/>
          <w:sz w:val="22"/>
          <w:szCs w:val="22"/>
          <w:shd w:val="clear" w:color="auto" w:fill="FFFFFF"/>
        </w:rPr>
      </w:pPr>
    </w:p>
    <w:sectPr w:rsidR="00604969" w:rsidRPr="00F57E41" w:rsidSect="00AC3F26">
      <w:headerReference w:type="default" r:id="rId16"/>
      <w:pgSz w:w="11906" w:h="16838"/>
      <w:pgMar w:top="1417" w:right="1417" w:bottom="993"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89972" w14:textId="77777777" w:rsidR="003847BD" w:rsidRDefault="003847BD" w:rsidP="00B2422A">
      <w:pPr>
        <w:spacing w:after="0" w:line="240" w:lineRule="auto"/>
      </w:pPr>
      <w:r>
        <w:separator/>
      </w:r>
    </w:p>
  </w:endnote>
  <w:endnote w:type="continuationSeparator" w:id="0">
    <w:p w14:paraId="772325F1" w14:textId="77777777" w:rsidR="003847BD" w:rsidRDefault="003847BD" w:rsidP="00B2422A">
      <w:pPr>
        <w:spacing w:after="0" w:line="240" w:lineRule="auto"/>
      </w:pPr>
      <w:r>
        <w:continuationSeparator/>
      </w:r>
    </w:p>
  </w:endnote>
  <w:endnote w:type="continuationNotice" w:id="1">
    <w:p w14:paraId="5CF0A29A" w14:textId="77777777" w:rsidR="003847BD" w:rsidRDefault="00384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90B0" w14:textId="77777777" w:rsidR="003847BD" w:rsidRDefault="003847BD" w:rsidP="00B2422A">
      <w:pPr>
        <w:spacing w:after="0" w:line="240" w:lineRule="auto"/>
      </w:pPr>
      <w:r>
        <w:separator/>
      </w:r>
    </w:p>
  </w:footnote>
  <w:footnote w:type="continuationSeparator" w:id="0">
    <w:p w14:paraId="0ABAB095" w14:textId="77777777" w:rsidR="003847BD" w:rsidRDefault="003847BD" w:rsidP="00B2422A">
      <w:pPr>
        <w:spacing w:after="0" w:line="240" w:lineRule="auto"/>
      </w:pPr>
      <w:r>
        <w:continuationSeparator/>
      </w:r>
    </w:p>
  </w:footnote>
  <w:footnote w:type="continuationNotice" w:id="1">
    <w:p w14:paraId="3B4BFCE5" w14:textId="77777777" w:rsidR="003847BD" w:rsidRDefault="003847B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DF70" w14:textId="772BE78E" w:rsidR="00D77CF5" w:rsidRDefault="00AC3F26">
    <w:pPr>
      <w:pStyle w:val="Nagwek"/>
    </w:pPr>
    <w:r>
      <w:rPr>
        <w:noProof/>
        <w:lang w:eastAsia="pl-PL"/>
      </w:rPr>
      <w:drawing>
        <wp:inline distT="0" distB="0" distL="0" distR="0" wp14:anchorId="6A5F3170" wp14:editId="60F88375">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53E"/>
    <w:multiLevelType w:val="multilevel"/>
    <w:tmpl w:val="425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B7DEF"/>
    <w:multiLevelType w:val="hybridMultilevel"/>
    <w:tmpl w:val="04C8BC2E"/>
    <w:lvl w:ilvl="0" w:tplc="BFE06E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599D1BF1"/>
    <w:multiLevelType w:val="multilevel"/>
    <w:tmpl w:val="4C1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73F96"/>
    <w:multiLevelType w:val="hybridMultilevel"/>
    <w:tmpl w:val="17E626FE"/>
    <w:lvl w:ilvl="0" w:tplc="BFE06E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69331702"/>
    <w:multiLevelType w:val="hybridMultilevel"/>
    <w:tmpl w:val="C75E16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7E0C5693"/>
    <w:multiLevelType w:val="multilevel"/>
    <w:tmpl w:val="EC7C04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6"/>
  </w:num>
  <w:num w:numId="4">
    <w:abstractNumId w:val="10"/>
  </w:num>
  <w:num w:numId="5">
    <w:abstractNumId w:val="2"/>
  </w:num>
  <w:num w:numId="6">
    <w:abstractNumId w:val="13"/>
  </w:num>
  <w:num w:numId="7">
    <w:abstractNumId w:val="1"/>
  </w:num>
  <w:num w:numId="8">
    <w:abstractNumId w:val="5"/>
  </w:num>
  <w:num w:numId="9">
    <w:abstractNumId w:val="15"/>
  </w:num>
  <w:num w:numId="10">
    <w:abstractNumId w:val="8"/>
  </w:num>
  <w:num w:numId="11">
    <w:abstractNumId w:val="7"/>
  </w:num>
  <w:num w:numId="12">
    <w:abstractNumId w:val="16"/>
  </w:num>
  <w:num w:numId="13">
    <w:abstractNumId w:val="9"/>
  </w:num>
  <w:num w:numId="14">
    <w:abstractNumId w:val="12"/>
  </w:num>
  <w:num w:numId="15">
    <w:abstractNumId w:val="1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36"/>
    <w:rsid w:val="00015EFA"/>
    <w:rsid w:val="00022252"/>
    <w:rsid w:val="00026DAF"/>
    <w:rsid w:val="00032AFF"/>
    <w:rsid w:val="0004227B"/>
    <w:rsid w:val="00053599"/>
    <w:rsid w:val="00053B09"/>
    <w:rsid w:val="00072794"/>
    <w:rsid w:val="000749B1"/>
    <w:rsid w:val="00077DF6"/>
    <w:rsid w:val="00095585"/>
    <w:rsid w:val="000A1A67"/>
    <w:rsid w:val="000B4F1A"/>
    <w:rsid w:val="000C3685"/>
    <w:rsid w:val="000E1F83"/>
    <w:rsid w:val="001062EB"/>
    <w:rsid w:val="001064A0"/>
    <w:rsid w:val="001103BF"/>
    <w:rsid w:val="0011482A"/>
    <w:rsid w:val="001164FF"/>
    <w:rsid w:val="0011732D"/>
    <w:rsid w:val="00117DBF"/>
    <w:rsid w:val="00146C65"/>
    <w:rsid w:val="001656DD"/>
    <w:rsid w:val="00166EEE"/>
    <w:rsid w:val="001753F5"/>
    <w:rsid w:val="0017608B"/>
    <w:rsid w:val="001874FE"/>
    <w:rsid w:val="001A0033"/>
    <w:rsid w:val="001A3266"/>
    <w:rsid w:val="001C0DD5"/>
    <w:rsid w:val="001E1C44"/>
    <w:rsid w:val="001E3346"/>
    <w:rsid w:val="001E3EEE"/>
    <w:rsid w:val="001E614A"/>
    <w:rsid w:val="001F1D4A"/>
    <w:rsid w:val="002063E3"/>
    <w:rsid w:val="00217AED"/>
    <w:rsid w:val="00233CE9"/>
    <w:rsid w:val="00234131"/>
    <w:rsid w:val="00236678"/>
    <w:rsid w:val="002748A6"/>
    <w:rsid w:val="00274E3D"/>
    <w:rsid w:val="00276F3E"/>
    <w:rsid w:val="00283F50"/>
    <w:rsid w:val="002850D5"/>
    <w:rsid w:val="00285E8E"/>
    <w:rsid w:val="002867B6"/>
    <w:rsid w:val="002B2FFC"/>
    <w:rsid w:val="002B6F8C"/>
    <w:rsid w:val="002D15A1"/>
    <w:rsid w:val="002D3B5D"/>
    <w:rsid w:val="002D6540"/>
    <w:rsid w:val="002E321A"/>
    <w:rsid w:val="002E4607"/>
    <w:rsid w:val="002F40BF"/>
    <w:rsid w:val="003008F2"/>
    <w:rsid w:val="00302665"/>
    <w:rsid w:val="003063B8"/>
    <w:rsid w:val="00321A9F"/>
    <w:rsid w:val="00322275"/>
    <w:rsid w:val="00325353"/>
    <w:rsid w:val="00345AE9"/>
    <w:rsid w:val="00346AC8"/>
    <w:rsid w:val="003474EE"/>
    <w:rsid w:val="00355141"/>
    <w:rsid w:val="003763D7"/>
    <w:rsid w:val="00381437"/>
    <w:rsid w:val="00384262"/>
    <w:rsid w:val="003847BD"/>
    <w:rsid w:val="003B3AA3"/>
    <w:rsid w:val="003B3C64"/>
    <w:rsid w:val="003B6FAB"/>
    <w:rsid w:val="003C14D1"/>
    <w:rsid w:val="003C2392"/>
    <w:rsid w:val="003C5B27"/>
    <w:rsid w:val="003C5DF5"/>
    <w:rsid w:val="003E3C83"/>
    <w:rsid w:val="00457C91"/>
    <w:rsid w:val="00465D33"/>
    <w:rsid w:val="00474A97"/>
    <w:rsid w:val="00484C36"/>
    <w:rsid w:val="00493C58"/>
    <w:rsid w:val="004B2FE1"/>
    <w:rsid w:val="004B3372"/>
    <w:rsid w:val="004B5D80"/>
    <w:rsid w:val="004D5151"/>
    <w:rsid w:val="004E29BE"/>
    <w:rsid w:val="004E33E2"/>
    <w:rsid w:val="004E525A"/>
    <w:rsid w:val="004F02DA"/>
    <w:rsid w:val="004F38F8"/>
    <w:rsid w:val="004F49A9"/>
    <w:rsid w:val="004F4D15"/>
    <w:rsid w:val="00513EFF"/>
    <w:rsid w:val="005151E1"/>
    <w:rsid w:val="0051724C"/>
    <w:rsid w:val="00517F81"/>
    <w:rsid w:val="0052165E"/>
    <w:rsid w:val="00531F3E"/>
    <w:rsid w:val="00533562"/>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04969"/>
    <w:rsid w:val="00607D28"/>
    <w:rsid w:val="00621407"/>
    <w:rsid w:val="006228D7"/>
    <w:rsid w:val="006240C4"/>
    <w:rsid w:val="00630CFB"/>
    <w:rsid w:val="00636445"/>
    <w:rsid w:val="0063745E"/>
    <w:rsid w:val="00637922"/>
    <w:rsid w:val="00640984"/>
    <w:rsid w:val="00644DC0"/>
    <w:rsid w:val="00645485"/>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75"/>
    <w:rsid w:val="006D36EA"/>
    <w:rsid w:val="006D4A1C"/>
    <w:rsid w:val="006F0F10"/>
    <w:rsid w:val="006F47EF"/>
    <w:rsid w:val="007003EB"/>
    <w:rsid w:val="00706624"/>
    <w:rsid w:val="007146CD"/>
    <w:rsid w:val="00720A1A"/>
    <w:rsid w:val="00727176"/>
    <w:rsid w:val="007345A0"/>
    <w:rsid w:val="00746C16"/>
    <w:rsid w:val="0074704B"/>
    <w:rsid w:val="00762946"/>
    <w:rsid w:val="0076376B"/>
    <w:rsid w:val="007807EB"/>
    <w:rsid w:val="00786CE4"/>
    <w:rsid w:val="007B1C3D"/>
    <w:rsid w:val="007C3698"/>
    <w:rsid w:val="007C5228"/>
    <w:rsid w:val="007D5E10"/>
    <w:rsid w:val="007D7859"/>
    <w:rsid w:val="007F006E"/>
    <w:rsid w:val="007F59B9"/>
    <w:rsid w:val="00804320"/>
    <w:rsid w:val="00805C24"/>
    <w:rsid w:val="00812911"/>
    <w:rsid w:val="00822136"/>
    <w:rsid w:val="00825F47"/>
    <w:rsid w:val="008431F1"/>
    <w:rsid w:val="00844E9B"/>
    <w:rsid w:val="00851ACD"/>
    <w:rsid w:val="00851D97"/>
    <w:rsid w:val="008613BB"/>
    <w:rsid w:val="008623CE"/>
    <w:rsid w:val="00862A10"/>
    <w:rsid w:val="00882FBF"/>
    <w:rsid w:val="00887A8D"/>
    <w:rsid w:val="008909B5"/>
    <w:rsid w:val="00897A31"/>
    <w:rsid w:val="008A1170"/>
    <w:rsid w:val="008C7D06"/>
    <w:rsid w:val="008F1190"/>
    <w:rsid w:val="008F3612"/>
    <w:rsid w:val="00907F96"/>
    <w:rsid w:val="00914A72"/>
    <w:rsid w:val="009170D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9F764D"/>
    <w:rsid w:val="009F7C21"/>
    <w:rsid w:val="00A04DE4"/>
    <w:rsid w:val="00A148D3"/>
    <w:rsid w:val="00A2713F"/>
    <w:rsid w:val="00A36239"/>
    <w:rsid w:val="00A36BE8"/>
    <w:rsid w:val="00A4344E"/>
    <w:rsid w:val="00A46359"/>
    <w:rsid w:val="00A4664C"/>
    <w:rsid w:val="00A51B92"/>
    <w:rsid w:val="00A5533D"/>
    <w:rsid w:val="00A72711"/>
    <w:rsid w:val="00A7532D"/>
    <w:rsid w:val="00A77931"/>
    <w:rsid w:val="00A82561"/>
    <w:rsid w:val="00A82ECF"/>
    <w:rsid w:val="00A95FBD"/>
    <w:rsid w:val="00AB08A5"/>
    <w:rsid w:val="00AB54EF"/>
    <w:rsid w:val="00AC0813"/>
    <w:rsid w:val="00AC3F26"/>
    <w:rsid w:val="00AD3B7E"/>
    <w:rsid w:val="00AD4477"/>
    <w:rsid w:val="00AD4D4F"/>
    <w:rsid w:val="00AE01EB"/>
    <w:rsid w:val="00AE14A6"/>
    <w:rsid w:val="00AE1D2D"/>
    <w:rsid w:val="00AE494D"/>
    <w:rsid w:val="00AE7804"/>
    <w:rsid w:val="00B02585"/>
    <w:rsid w:val="00B07013"/>
    <w:rsid w:val="00B108D9"/>
    <w:rsid w:val="00B1154B"/>
    <w:rsid w:val="00B14E46"/>
    <w:rsid w:val="00B2422A"/>
    <w:rsid w:val="00B24A45"/>
    <w:rsid w:val="00B52D9F"/>
    <w:rsid w:val="00B614B0"/>
    <w:rsid w:val="00B62A14"/>
    <w:rsid w:val="00B71006"/>
    <w:rsid w:val="00B7195B"/>
    <w:rsid w:val="00B80190"/>
    <w:rsid w:val="00B822F3"/>
    <w:rsid w:val="00BA4924"/>
    <w:rsid w:val="00BA73AE"/>
    <w:rsid w:val="00BB19A0"/>
    <w:rsid w:val="00BB4E70"/>
    <w:rsid w:val="00BC5C5B"/>
    <w:rsid w:val="00BC7DC6"/>
    <w:rsid w:val="00BD437E"/>
    <w:rsid w:val="00BF30E3"/>
    <w:rsid w:val="00C0042B"/>
    <w:rsid w:val="00C01815"/>
    <w:rsid w:val="00C02AC5"/>
    <w:rsid w:val="00C1227F"/>
    <w:rsid w:val="00C3168C"/>
    <w:rsid w:val="00C31F49"/>
    <w:rsid w:val="00C32421"/>
    <w:rsid w:val="00C44794"/>
    <w:rsid w:val="00C46DA9"/>
    <w:rsid w:val="00C51C4F"/>
    <w:rsid w:val="00C52AB1"/>
    <w:rsid w:val="00C62F85"/>
    <w:rsid w:val="00C76C02"/>
    <w:rsid w:val="00C83CB5"/>
    <w:rsid w:val="00C8471E"/>
    <w:rsid w:val="00C934B0"/>
    <w:rsid w:val="00C963F1"/>
    <w:rsid w:val="00CA0BA0"/>
    <w:rsid w:val="00CA37FB"/>
    <w:rsid w:val="00CB21B6"/>
    <w:rsid w:val="00CC0AA2"/>
    <w:rsid w:val="00CC6B6B"/>
    <w:rsid w:val="00CD307C"/>
    <w:rsid w:val="00CE4FD5"/>
    <w:rsid w:val="00CE7999"/>
    <w:rsid w:val="00CF041D"/>
    <w:rsid w:val="00CF279B"/>
    <w:rsid w:val="00CF7EA4"/>
    <w:rsid w:val="00D02D98"/>
    <w:rsid w:val="00D14CF6"/>
    <w:rsid w:val="00D169F8"/>
    <w:rsid w:val="00D23120"/>
    <w:rsid w:val="00D250BA"/>
    <w:rsid w:val="00D25799"/>
    <w:rsid w:val="00D33C1F"/>
    <w:rsid w:val="00D40CE2"/>
    <w:rsid w:val="00D45DAC"/>
    <w:rsid w:val="00D471D1"/>
    <w:rsid w:val="00D565FA"/>
    <w:rsid w:val="00D77CF5"/>
    <w:rsid w:val="00D818B2"/>
    <w:rsid w:val="00D87222"/>
    <w:rsid w:val="00D906DD"/>
    <w:rsid w:val="00D92D68"/>
    <w:rsid w:val="00DA06ED"/>
    <w:rsid w:val="00DA698A"/>
    <w:rsid w:val="00DA6FC7"/>
    <w:rsid w:val="00DB15E1"/>
    <w:rsid w:val="00DB3EE5"/>
    <w:rsid w:val="00DC21AA"/>
    <w:rsid w:val="00DC314B"/>
    <w:rsid w:val="00DC55F7"/>
    <w:rsid w:val="00DD0A92"/>
    <w:rsid w:val="00DD385B"/>
    <w:rsid w:val="00DD5F2A"/>
    <w:rsid w:val="00DD7424"/>
    <w:rsid w:val="00DF4A6D"/>
    <w:rsid w:val="00DF54EC"/>
    <w:rsid w:val="00E01BC6"/>
    <w:rsid w:val="00E06242"/>
    <w:rsid w:val="00E06497"/>
    <w:rsid w:val="00E34F15"/>
    <w:rsid w:val="00E35F23"/>
    <w:rsid w:val="00E40530"/>
    <w:rsid w:val="00E5151B"/>
    <w:rsid w:val="00E52FC0"/>
    <w:rsid w:val="00E65E5B"/>
    <w:rsid w:val="00E75549"/>
    <w:rsid w:val="00E766E4"/>
    <w:rsid w:val="00E9254C"/>
    <w:rsid w:val="00E96BF7"/>
    <w:rsid w:val="00EA7E75"/>
    <w:rsid w:val="00EB3D30"/>
    <w:rsid w:val="00EC0E01"/>
    <w:rsid w:val="00EC3C91"/>
    <w:rsid w:val="00EC404F"/>
    <w:rsid w:val="00EF05FB"/>
    <w:rsid w:val="00EF1638"/>
    <w:rsid w:val="00EF7655"/>
    <w:rsid w:val="00F001AA"/>
    <w:rsid w:val="00F06E8D"/>
    <w:rsid w:val="00F07ED4"/>
    <w:rsid w:val="00F10863"/>
    <w:rsid w:val="00F145AB"/>
    <w:rsid w:val="00F149A0"/>
    <w:rsid w:val="00F14C00"/>
    <w:rsid w:val="00F20ECE"/>
    <w:rsid w:val="00F2120F"/>
    <w:rsid w:val="00F26F64"/>
    <w:rsid w:val="00F35859"/>
    <w:rsid w:val="00F442FB"/>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F28D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64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263265718">
      <w:bodyDiv w:val="1"/>
      <w:marLeft w:val="0"/>
      <w:marRight w:val="0"/>
      <w:marTop w:val="0"/>
      <w:marBottom w:val="0"/>
      <w:divBdr>
        <w:top w:val="none" w:sz="0" w:space="0" w:color="auto"/>
        <w:left w:val="none" w:sz="0" w:space="0" w:color="auto"/>
        <w:bottom w:val="none" w:sz="0" w:space="0" w:color="auto"/>
        <w:right w:val="none" w:sz="0" w:space="0" w:color="auto"/>
      </w:divBdr>
      <w:divsChild>
        <w:div w:id="1124076251">
          <w:marLeft w:val="0"/>
          <w:marRight w:val="0"/>
          <w:marTop w:val="0"/>
          <w:marBottom w:val="0"/>
          <w:divBdr>
            <w:top w:val="none" w:sz="0" w:space="0" w:color="auto"/>
            <w:left w:val="none" w:sz="0" w:space="0" w:color="auto"/>
            <w:bottom w:val="none" w:sz="0" w:space="0" w:color="auto"/>
            <w:right w:val="none" w:sz="0" w:space="0" w:color="auto"/>
          </w:divBdr>
          <w:divsChild>
            <w:div w:id="231619239">
              <w:marLeft w:val="0"/>
              <w:marRight w:val="0"/>
              <w:marTop w:val="0"/>
              <w:marBottom w:val="0"/>
              <w:divBdr>
                <w:top w:val="none" w:sz="0" w:space="0" w:color="auto"/>
                <w:left w:val="none" w:sz="0" w:space="0" w:color="auto"/>
                <w:bottom w:val="none" w:sz="0" w:space="0" w:color="auto"/>
                <w:right w:val="none" w:sz="0" w:space="0" w:color="auto"/>
              </w:divBdr>
              <w:divsChild>
                <w:div w:id="215509296">
                  <w:marLeft w:val="0"/>
                  <w:marRight w:val="0"/>
                  <w:marTop w:val="0"/>
                  <w:marBottom w:val="0"/>
                  <w:divBdr>
                    <w:top w:val="none" w:sz="0" w:space="0" w:color="auto"/>
                    <w:left w:val="none" w:sz="0" w:space="0" w:color="auto"/>
                    <w:bottom w:val="none" w:sz="0" w:space="0" w:color="auto"/>
                    <w:right w:val="none" w:sz="0" w:space="0" w:color="auto"/>
                  </w:divBdr>
                  <w:divsChild>
                    <w:div w:id="214317003">
                      <w:marLeft w:val="0"/>
                      <w:marRight w:val="0"/>
                      <w:marTop w:val="0"/>
                      <w:marBottom w:val="0"/>
                      <w:divBdr>
                        <w:top w:val="none" w:sz="0" w:space="0" w:color="auto"/>
                        <w:left w:val="none" w:sz="0" w:space="0" w:color="auto"/>
                        <w:bottom w:val="none" w:sz="0" w:space="0" w:color="auto"/>
                        <w:right w:val="none" w:sz="0" w:space="0" w:color="auto"/>
                      </w:divBdr>
                      <w:divsChild>
                        <w:div w:id="1362704772">
                          <w:marLeft w:val="0"/>
                          <w:marRight w:val="0"/>
                          <w:marTop w:val="0"/>
                          <w:marBottom w:val="0"/>
                          <w:divBdr>
                            <w:top w:val="none" w:sz="0" w:space="0" w:color="auto"/>
                            <w:left w:val="none" w:sz="0" w:space="0" w:color="auto"/>
                            <w:bottom w:val="none" w:sz="0" w:space="0" w:color="auto"/>
                            <w:right w:val="none" w:sz="0" w:space="0" w:color="auto"/>
                          </w:divBdr>
                          <w:divsChild>
                            <w:div w:id="273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712732394">
      <w:bodyDiv w:val="1"/>
      <w:marLeft w:val="0"/>
      <w:marRight w:val="0"/>
      <w:marTop w:val="0"/>
      <w:marBottom w:val="0"/>
      <w:divBdr>
        <w:top w:val="none" w:sz="0" w:space="0" w:color="auto"/>
        <w:left w:val="none" w:sz="0" w:space="0" w:color="auto"/>
        <w:bottom w:val="none" w:sz="0" w:space="0" w:color="auto"/>
        <w:right w:val="none" w:sz="0" w:space="0" w:color="auto"/>
      </w:divBdr>
    </w:div>
    <w:div w:id="816990681">
      <w:bodyDiv w:val="1"/>
      <w:marLeft w:val="0"/>
      <w:marRight w:val="0"/>
      <w:marTop w:val="0"/>
      <w:marBottom w:val="0"/>
      <w:divBdr>
        <w:top w:val="none" w:sz="0" w:space="0" w:color="auto"/>
        <w:left w:val="none" w:sz="0" w:space="0" w:color="auto"/>
        <w:bottom w:val="none" w:sz="0" w:space="0" w:color="auto"/>
        <w:right w:val="none" w:sz="0" w:space="0" w:color="auto"/>
      </w:divBdr>
    </w:div>
    <w:div w:id="941303233">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362900774">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68720770">
      <w:bodyDiv w:val="1"/>
      <w:marLeft w:val="0"/>
      <w:marRight w:val="0"/>
      <w:marTop w:val="0"/>
      <w:marBottom w:val="0"/>
      <w:divBdr>
        <w:top w:val="none" w:sz="0" w:space="0" w:color="auto"/>
        <w:left w:val="none" w:sz="0" w:space="0" w:color="auto"/>
        <w:bottom w:val="none" w:sz="0" w:space="0" w:color="auto"/>
        <w:right w:val="none" w:sz="0" w:space="0" w:color="auto"/>
      </w:divBdr>
      <w:divsChild>
        <w:div w:id="1406998836">
          <w:marLeft w:val="0"/>
          <w:marRight w:val="0"/>
          <w:marTop w:val="0"/>
          <w:marBottom w:val="0"/>
          <w:divBdr>
            <w:top w:val="none" w:sz="0" w:space="0" w:color="auto"/>
            <w:left w:val="none" w:sz="0" w:space="0" w:color="auto"/>
            <w:bottom w:val="none" w:sz="0" w:space="0" w:color="auto"/>
            <w:right w:val="none" w:sz="0" w:space="0" w:color="auto"/>
          </w:divBdr>
          <w:divsChild>
            <w:div w:id="135297515">
              <w:marLeft w:val="0"/>
              <w:marRight w:val="0"/>
              <w:marTop w:val="0"/>
              <w:marBottom w:val="0"/>
              <w:divBdr>
                <w:top w:val="none" w:sz="0" w:space="0" w:color="auto"/>
                <w:left w:val="none" w:sz="0" w:space="0" w:color="auto"/>
                <w:bottom w:val="none" w:sz="0" w:space="0" w:color="auto"/>
                <w:right w:val="none" w:sz="0" w:space="0" w:color="auto"/>
              </w:divBdr>
              <w:divsChild>
                <w:div w:id="2068332218">
                  <w:marLeft w:val="0"/>
                  <w:marRight w:val="0"/>
                  <w:marTop w:val="0"/>
                  <w:marBottom w:val="0"/>
                  <w:divBdr>
                    <w:top w:val="none" w:sz="0" w:space="0" w:color="auto"/>
                    <w:left w:val="none" w:sz="0" w:space="0" w:color="auto"/>
                    <w:bottom w:val="none" w:sz="0" w:space="0" w:color="auto"/>
                    <w:right w:val="none" w:sz="0" w:space="0" w:color="auto"/>
                  </w:divBdr>
                  <w:divsChild>
                    <w:div w:id="2004968451">
                      <w:marLeft w:val="0"/>
                      <w:marRight w:val="0"/>
                      <w:marTop w:val="0"/>
                      <w:marBottom w:val="0"/>
                      <w:divBdr>
                        <w:top w:val="none" w:sz="0" w:space="0" w:color="auto"/>
                        <w:left w:val="none" w:sz="0" w:space="0" w:color="auto"/>
                        <w:bottom w:val="none" w:sz="0" w:space="0" w:color="auto"/>
                        <w:right w:val="none" w:sz="0" w:space="0" w:color="auto"/>
                      </w:divBdr>
                      <w:divsChild>
                        <w:div w:id="1831367337">
                          <w:marLeft w:val="0"/>
                          <w:marRight w:val="0"/>
                          <w:marTop w:val="0"/>
                          <w:marBottom w:val="0"/>
                          <w:divBdr>
                            <w:top w:val="none" w:sz="0" w:space="0" w:color="auto"/>
                            <w:left w:val="none" w:sz="0" w:space="0" w:color="auto"/>
                            <w:bottom w:val="none" w:sz="0" w:space="0" w:color="auto"/>
                            <w:right w:val="none" w:sz="0" w:space="0" w:color="auto"/>
                          </w:divBdr>
                          <w:divsChild>
                            <w:div w:id="1245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ktor@cbi24.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dk.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dk.pl" TargetMode="External"/><Relationship Id="rId5" Type="http://schemas.openxmlformats.org/officeDocument/2006/relationships/numbering" Target="numbering.xml"/><Relationship Id="rId15" Type="http://schemas.openxmlformats.org/officeDocument/2006/relationships/hyperlink" Target="https://uodo.gov.pl/pl/p/kontak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7" ma:contentTypeDescription="Utwórz nowy dokument." ma:contentTypeScope="" ma:versionID="ce416369c1f9bd6bf415046f3de9e947">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b27bd8ca82fd08d19ad64e0a80b2e03"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9E27-D7CF-42AD-8553-4D62889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4.xml><?xml version="1.0" encoding="utf-8"?>
<ds:datastoreItem xmlns:ds="http://schemas.openxmlformats.org/officeDocument/2006/customXml" ds:itemID="{F00A0E82-E6FD-420C-BD9D-E6F5830B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2739</Words>
  <Characters>16434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Alla</cp:lastModifiedBy>
  <cp:revision>29</cp:revision>
  <dcterms:created xsi:type="dcterms:W3CDTF">2024-09-05T08:04:00Z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0x010100ADE8E46E5BDF3148B136E2645C69E91E</vt:lpwstr>
  </property>
  <property fmtid="{D5CDD505-2E9C-101B-9397-08002B2CF9AE}" pid="3" name="MediaServiceImageTags">
    <vt:lpwstr/>
  </property>
</Properties>
</file>